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9B6A8" w14:textId="77777777" w:rsidR="001E6FC5" w:rsidRDefault="001E6FC5" w:rsidP="001E6FC5">
      <w:pPr>
        <w:jc w:val="center"/>
      </w:pPr>
      <w:r>
        <w:rPr>
          <w:noProof/>
        </w:rPr>
        <w:drawing>
          <wp:inline distT="0" distB="0" distL="0" distR="0" wp14:anchorId="3EB95749" wp14:editId="67565911">
            <wp:extent cx="1828165" cy="92467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679138F3" w14:textId="77432F57" w:rsidR="001E6FC5" w:rsidRDefault="00BF47F6" w:rsidP="001E6FC5">
      <w:pPr>
        <w:pStyle w:val="Heading1"/>
        <w:spacing w:before="120"/>
        <w:jc w:val="center"/>
      </w:pPr>
      <w:r>
        <w:t>Middle School Unit 1</w:t>
      </w:r>
      <w:r w:rsidR="001E6FC5" w:rsidRPr="00E85BCC">
        <w:rPr>
          <w:b w:val="0"/>
        </w:rPr>
        <w:t xml:space="preserve">| </w:t>
      </w:r>
      <w:r w:rsidR="001E6FC5">
        <w:rPr>
          <w:b w:val="0"/>
          <w:i/>
        </w:rPr>
        <w:t>Ocean Mechanics</w:t>
      </w:r>
    </w:p>
    <w:p w14:paraId="4942AE19" w14:textId="77777777" w:rsidR="001E6FC5" w:rsidRDefault="001E6FC5" w:rsidP="00BF47F6">
      <w:pPr>
        <w:pStyle w:val="Subtitle"/>
        <w:jc w:val="center"/>
      </w:pPr>
      <w:r>
        <w:t>Unit Overview</w:t>
      </w:r>
    </w:p>
    <w:p w14:paraId="1E1DDD89" w14:textId="77777777" w:rsidR="001E6FC5" w:rsidRPr="00B9450D" w:rsidRDefault="001E6FC5" w:rsidP="001E6FC5">
      <w:pPr>
        <w:pStyle w:val="Heading2"/>
      </w:pPr>
      <w:r>
        <w:t>Unit Goals</w:t>
      </w:r>
    </w:p>
    <w:tbl>
      <w:tblPr>
        <w:tblStyle w:val="TableGrid"/>
        <w:tblW w:w="0" w:type="auto"/>
        <w:tblLook w:val="04A0" w:firstRow="1" w:lastRow="0" w:firstColumn="1" w:lastColumn="0" w:noHBand="0" w:noVBand="1"/>
      </w:tblPr>
      <w:tblGrid>
        <w:gridCol w:w="8856"/>
      </w:tblGrid>
      <w:tr w:rsidR="001E6FC5" w14:paraId="4F7F8199" w14:textId="77777777" w:rsidTr="00C925E7">
        <w:tc>
          <w:tcPr>
            <w:tcW w:w="8856" w:type="dxa"/>
          </w:tcPr>
          <w:p w14:paraId="7AC88C2F" w14:textId="0E6964E3" w:rsidR="001E6FC5" w:rsidRDefault="001E6FC5" w:rsidP="00C925E7">
            <w:pPr>
              <w:spacing w:after="120"/>
            </w:pPr>
            <w:r>
              <w:rPr>
                <w:b/>
              </w:rPr>
              <w:t>Big Idea</w:t>
            </w:r>
            <w:r>
              <w:t>: What are the mechanics behind ocean physics?</w:t>
            </w:r>
          </w:p>
          <w:p w14:paraId="13B47E99" w14:textId="2D24C635" w:rsidR="00FA4D0B" w:rsidRPr="004055BC" w:rsidRDefault="001E6FC5" w:rsidP="00D3732F">
            <w:pPr>
              <w:spacing w:after="120"/>
              <w:rPr>
                <w:i/>
              </w:rPr>
            </w:pPr>
            <w:r>
              <w:rPr>
                <w:b/>
              </w:rPr>
              <w:t>Abstract</w:t>
            </w:r>
            <w:r w:rsidR="00FE0415">
              <w:rPr>
                <w:b/>
              </w:rPr>
              <w:t xml:space="preserve"> </w:t>
            </w:r>
            <w:r w:rsidR="00FE0415">
              <w:rPr>
                <w:b/>
                <w:i/>
              </w:rPr>
              <w:t>of</w:t>
            </w:r>
            <w:r w:rsidR="00FE0415">
              <w:rPr>
                <w:b/>
              </w:rPr>
              <w:t xml:space="preserve"> Included Lessons</w:t>
            </w:r>
            <w:r>
              <w:t xml:space="preserve">: In this </w:t>
            </w:r>
            <w:r w:rsidR="00096E85">
              <w:t xml:space="preserve">Earth Science </w:t>
            </w:r>
            <w:r>
              <w:t xml:space="preserve">unit, Middle School students explore the </w:t>
            </w:r>
            <w:r w:rsidR="00096E85">
              <w:t>celestial</w:t>
            </w:r>
            <w:r w:rsidRPr="00722FEA">
              <w:t>, atmospheric, and geological me</w:t>
            </w:r>
            <w:r w:rsidR="00C925E7" w:rsidRPr="00722FEA">
              <w:t>chanics behind ocean physics.</w:t>
            </w:r>
            <w:r w:rsidR="00FE0415" w:rsidRPr="00722FEA">
              <w:t xml:space="preserve"> </w:t>
            </w:r>
            <w:r w:rsidR="00722FEA" w:rsidRPr="00722FEA">
              <w:t xml:space="preserve"> In t</w:t>
            </w:r>
            <w:r w:rsidR="004C702B" w:rsidRPr="00722FEA">
              <w:t xml:space="preserve">he first lesson, </w:t>
            </w:r>
            <w:r w:rsidR="004C702B" w:rsidRPr="00722FEA">
              <w:rPr>
                <w:i/>
              </w:rPr>
              <w:t>The</w:t>
            </w:r>
            <w:r w:rsidR="00FA4D0B" w:rsidRPr="00722FEA">
              <w:t xml:space="preserve"> </w:t>
            </w:r>
            <w:r w:rsidR="00FA4D0B" w:rsidRPr="00722FEA">
              <w:rPr>
                <w:i/>
              </w:rPr>
              <w:t>Earth-sun-moon System</w:t>
            </w:r>
            <w:r w:rsidR="004C702B" w:rsidRPr="00722FEA">
              <w:t xml:space="preserve">, </w:t>
            </w:r>
            <w:r w:rsidR="00D3732F" w:rsidRPr="00722FEA">
              <w:t>students evaluate the system’s impact on ocean mechanics.  Then, they explore the impact of Earth’s rotation</w:t>
            </w:r>
            <w:r w:rsidR="00722FEA" w:rsidRPr="00722FEA">
              <w:t xml:space="preserve"> on surface winds and currents i</w:t>
            </w:r>
            <w:r w:rsidR="00D3732F" w:rsidRPr="00722FEA">
              <w:t xml:space="preserve">n the following computer lab activity, </w:t>
            </w:r>
            <w:r w:rsidR="00D3732F" w:rsidRPr="00722FEA">
              <w:rPr>
                <w:i/>
              </w:rPr>
              <w:t>Modeling Weather</w:t>
            </w:r>
            <w:r w:rsidR="00722FEA" w:rsidRPr="00722FEA">
              <w:t xml:space="preserve">. </w:t>
            </w:r>
            <w:r w:rsidR="00D3732F" w:rsidRPr="00722FEA">
              <w:t xml:space="preserve"> </w:t>
            </w:r>
            <w:r w:rsidR="00722FEA" w:rsidRPr="00722FEA">
              <w:t>S</w:t>
            </w:r>
            <w:r w:rsidR="00D3732F" w:rsidRPr="00722FEA">
              <w:t xml:space="preserve">tudents explore and evaluate a </w:t>
            </w:r>
            <w:proofErr w:type="gramStart"/>
            <w:r w:rsidR="00D3732F" w:rsidRPr="00722FEA">
              <w:t>data-based</w:t>
            </w:r>
            <w:proofErr w:type="gramEnd"/>
            <w:r w:rsidR="00D3732F" w:rsidRPr="00722FEA">
              <w:t xml:space="preserve"> atmospheric and oceanic application to explain the relationship between pressure gradients, wind</w:t>
            </w:r>
            <w:r w:rsidR="00555961">
              <w:t>,</w:t>
            </w:r>
            <w:r w:rsidR="00D3732F" w:rsidRPr="00722FEA">
              <w:t xml:space="preserve"> an</w:t>
            </w:r>
            <w:r w:rsidR="00722FEA" w:rsidRPr="00722FEA">
              <w:t>d currents.  S</w:t>
            </w:r>
            <w:r w:rsidR="00B87EBC" w:rsidRPr="00722FEA">
              <w:t>tudents</w:t>
            </w:r>
            <w:r w:rsidR="00722FEA" w:rsidRPr="00722FEA">
              <w:t xml:space="preserve"> then elaborate upon these concepts by</w:t>
            </w:r>
            <w:r w:rsidR="00B87EBC" w:rsidRPr="00722FEA">
              <w:t xml:space="preserve"> modeling upwelling and downwelling in </w:t>
            </w:r>
            <w:r w:rsidR="00D3732F" w:rsidRPr="00722FEA">
              <w:t xml:space="preserve">a lesson on </w:t>
            </w:r>
            <w:r w:rsidR="00FA4D0B" w:rsidRPr="00722FEA">
              <w:rPr>
                <w:i/>
              </w:rPr>
              <w:t>Thermohaline Circulation</w:t>
            </w:r>
            <w:r w:rsidR="00B87EBC" w:rsidRPr="00722FEA">
              <w:t>.</w:t>
            </w:r>
            <w:r w:rsidR="00722FEA" w:rsidRPr="00722FEA">
              <w:t xml:space="preserve">  In the final lesson, </w:t>
            </w:r>
            <w:r w:rsidR="00722FEA" w:rsidRPr="00722FEA">
              <w:rPr>
                <w:i/>
              </w:rPr>
              <w:t>Sea Level Rise</w:t>
            </w:r>
            <w:r w:rsidR="00722FEA" w:rsidRPr="00722FEA">
              <w:t>, students evaluate changes in ocean mechanics.</w:t>
            </w:r>
            <w:r w:rsidR="00722FEA">
              <w:t xml:space="preserve">  </w:t>
            </w:r>
          </w:p>
          <w:p w14:paraId="560FBDBF" w14:textId="77777777" w:rsidR="001E6FC5" w:rsidRDefault="001E6FC5" w:rsidP="00C925E7">
            <w:pPr>
              <w:spacing w:after="120"/>
            </w:pPr>
            <w:r w:rsidRPr="00784E75">
              <w:rPr>
                <w:b/>
              </w:rPr>
              <w:t>Ocean Literacy Principles</w:t>
            </w:r>
            <w:r>
              <w:t xml:space="preserve">: </w:t>
            </w:r>
          </w:p>
          <w:p w14:paraId="34EF3E66" w14:textId="77777777" w:rsidR="001E6FC5" w:rsidRDefault="001E6FC5" w:rsidP="00C925E7">
            <w:pPr>
              <w:pStyle w:val="ListParagraph"/>
              <w:numPr>
                <w:ilvl w:val="0"/>
                <w:numId w:val="1"/>
              </w:numPr>
              <w:spacing w:after="120"/>
            </w:pPr>
            <w:r w:rsidRPr="001C48A6">
              <w:t>The Earth has one big ocean with many features.</w:t>
            </w:r>
          </w:p>
          <w:p w14:paraId="5939AC1D" w14:textId="77777777" w:rsidR="001E6FC5" w:rsidRDefault="001E6FC5" w:rsidP="00C925E7">
            <w:pPr>
              <w:pStyle w:val="ListParagraph"/>
              <w:numPr>
                <w:ilvl w:val="0"/>
                <w:numId w:val="1"/>
              </w:numPr>
              <w:spacing w:after="120"/>
            </w:pPr>
            <w:r w:rsidRPr="001C48A6">
              <w:t>The ocean and life in the ocean shape the features of Earth.</w:t>
            </w:r>
          </w:p>
          <w:p w14:paraId="148CC54E" w14:textId="77777777" w:rsidR="001E6FC5" w:rsidRPr="001C48A6" w:rsidRDefault="001E6FC5" w:rsidP="00C925E7">
            <w:pPr>
              <w:pStyle w:val="ListParagraph"/>
              <w:numPr>
                <w:ilvl w:val="0"/>
                <w:numId w:val="1"/>
              </w:numPr>
              <w:spacing w:after="120"/>
            </w:pPr>
            <w:r w:rsidRPr="001C48A6">
              <w:t>The ocean is a major influence on weather and climate.</w:t>
            </w:r>
          </w:p>
          <w:p w14:paraId="777A02F8" w14:textId="77777777" w:rsidR="001E6FC5" w:rsidRDefault="001E6FC5" w:rsidP="00C925E7">
            <w:pPr>
              <w:spacing w:after="120"/>
            </w:pPr>
            <w:r>
              <w:rPr>
                <w:b/>
              </w:rPr>
              <w:t>NGSS Crosscutting Concepts</w:t>
            </w:r>
            <w:r>
              <w:t>: (1) Patterns; (4) Systems and system models; (5) Energy and matter</w:t>
            </w:r>
          </w:p>
          <w:p w14:paraId="1ED0E8CB" w14:textId="77777777" w:rsidR="001E6FC5" w:rsidRDefault="001E6FC5" w:rsidP="00C925E7">
            <w:pPr>
              <w:spacing w:after="120"/>
            </w:pPr>
            <w:r>
              <w:rPr>
                <w:b/>
              </w:rPr>
              <w:t>NGSS Practices</w:t>
            </w:r>
            <w:r>
              <w:t>: (1) Asking questions; (6) Constructing explanations; (7) Engaging in argument from evidence</w:t>
            </w:r>
          </w:p>
        </w:tc>
      </w:tr>
    </w:tbl>
    <w:p w14:paraId="35F44861" w14:textId="0CBE6A03" w:rsidR="00BF47F6" w:rsidRPr="00B9450D" w:rsidRDefault="00BF47F6" w:rsidP="00BF47F6">
      <w:pPr>
        <w:pStyle w:val="Heading2"/>
      </w:pPr>
      <w:r>
        <w:t>Contents</w:t>
      </w:r>
    </w:p>
    <w:tbl>
      <w:tblPr>
        <w:tblStyle w:val="TableGrid"/>
        <w:tblW w:w="0" w:type="auto"/>
        <w:tblLook w:val="04A0" w:firstRow="1" w:lastRow="0" w:firstColumn="1" w:lastColumn="0" w:noHBand="0" w:noVBand="1"/>
      </w:tblPr>
      <w:tblGrid>
        <w:gridCol w:w="8856"/>
      </w:tblGrid>
      <w:tr w:rsidR="00BF47F6" w14:paraId="7AB1E74A" w14:textId="77777777" w:rsidTr="00FC2BF4">
        <w:tc>
          <w:tcPr>
            <w:tcW w:w="88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1695"/>
            </w:tblGrid>
            <w:tr w:rsidR="00E4123B" w14:paraId="1EE07742" w14:textId="77777777" w:rsidTr="00F566E9">
              <w:tc>
                <w:tcPr>
                  <w:tcW w:w="6930" w:type="dxa"/>
                </w:tcPr>
                <w:p w14:paraId="5C499C78" w14:textId="18570855" w:rsidR="00E4123B" w:rsidRPr="007C4DFF" w:rsidRDefault="00E4123B" w:rsidP="00FC2BF4">
                  <w:pPr>
                    <w:spacing w:after="120"/>
                    <w:ind w:left="-108"/>
                    <w:rPr>
                      <w:b/>
                    </w:rPr>
                  </w:pPr>
                  <w:r w:rsidRPr="007C4DFF">
                    <w:rPr>
                      <w:b/>
                    </w:rPr>
                    <w:t>Item</w:t>
                  </w:r>
                </w:p>
                <w:p w14:paraId="0F048004" w14:textId="77777777" w:rsidR="00E4123B" w:rsidRDefault="00E4123B" w:rsidP="00FC2BF4">
                  <w:pPr>
                    <w:spacing w:after="120"/>
                    <w:ind w:left="-108"/>
                  </w:pPr>
                  <w:r>
                    <w:t>Unit Overview</w:t>
                  </w:r>
                </w:p>
                <w:p w14:paraId="3AAFCA75" w14:textId="77777777" w:rsidR="00E4123B" w:rsidRDefault="00E4123B" w:rsidP="00FC2BF4">
                  <w:pPr>
                    <w:spacing w:after="120"/>
                    <w:ind w:left="-108"/>
                  </w:pPr>
                  <w:r>
                    <w:t>Explanation and Glossary</w:t>
                  </w:r>
                </w:p>
                <w:p w14:paraId="04F6BC68" w14:textId="2EA5FC52" w:rsidR="00E4123B" w:rsidRPr="00E4123B" w:rsidRDefault="00E4123B" w:rsidP="00FC2BF4">
                  <w:pPr>
                    <w:spacing w:after="120"/>
                    <w:ind w:left="-108"/>
                    <w:rPr>
                      <w:i/>
                    </w:rPr>
                  </w:pPr>
                  <w:r>
                    <w:t xml:space="preserve">Lesson 01 | </w:t>
                  </w:r>
                  <w:r>
                    <w:rPr>
                      <w:i/>
                    </w:rPr>
                    <w:t>The Earth-sun-moon System</w:t>
                  </w:r>
                </w:p>
                <w:p w14:paraId="244BE7CF" w14:textId="76B7FD54" w:rsidR="00E4123B" w:rsidRDefault="00E4123B" w:rsidP="00FC2BF4">
                  <w:pPr>
                    <w:spacing w:after="120"/>
                    <w:ind w:left="-108"/>
                  </w:pPr>
                  <w:r>
                    <w:t xml:space="preserve">Lesson 02 | </w:t>
                  </w:r>
                  <w:r>
                    <w:rPr>
                      <w:i/>
                    </w:rPr>
                    <w:t>The Coriolis Effect</w:t>
                  </w:r>
                </w:p>
                <w:p w14:paraId="0B7E717C" w14:textId="4A79F4FD" w:rsidR="00E4123B" w:rsidRDefault="00E4123B" w:rsidP="00FC2BF4">
                  <w:pPr>
                    <w:spacing w:after="120"/>
                    <w:ind w:left="-108"/>
                  </w:pPr>
                  <w:r>
                    <w:t xml:space="preserve">Lesson 03 | </w:t>
                  </w:r>
                  <w:r>
                    <w:rPr>
                      <w:i/>
                    </w:rPr>
                    <w:t>Modeling Weather</w:t>
                  </w:r>
                </w:p>
                <w:p w14:paraId="43B85D8F" w14:textId="390E817F" w:rsidR="00E4123B" w:rsidRPr="00E4123B" w:rsidRDefault="00E4123B" w:rsidP="00FC2BF4">
                  <w:pPr>
                    <w:spacing w:after="120"/>
                    <w:ind w:left="-108"/>
                  </w:pPr>
                  <w:r>
                    <w:t xml:space="preserve">Lesson 04 | </w:t>
                  </w:r>
                  <w:r>
                    <w:rPr>
                      <w:i/>
                    </w:rPr>
                    <w:t>Thermohaline Circulation</w:t>
                  </w:r>
                </w:p>
                <w:p w14:paraId="08A6835A" w14:textId="6E2CD843" w:rsidR="00E4123B" w:rsidRDefault="00E4123B" w:rsidP="00FC2BF4">
                  <w:pPr>
                    <w:spacing w:after="120"/>
                    <w:ind w:left="-108"/>
                  </w:pPr>
                  <w:r>
                    <w:t>Student Pages</w:t>
                  </w:r>
                </w:p>
              </w:tc>
              <w:tc>
                <w:tcPr>
                  <w:tcW w:w="1695" w:type="dxa"/>
                </w:tcPr>
                <w:p w14:paraId="7709D58E" w14:textId="77777777" w:rsidR="00E4123B" w:rsidRPr="007C4DFF" w:rsidRDefault="00E4123B" w:rsidP="00FC2BF4">
                  <w:pPr>
                    <w:spacing w:after="120"/>
                    <w:rPr>
                      <w:b/>
                    </w:rPr>
                  </w:pPr>
                  <w:r w:rsidRPr="007C4DFF">
                    <w:rPr>
                      <w:b/>
                    </w:rPr>
                    <w:t>Pages</w:t>
                  </w:r>
                </w:p>
                <w:p w14:paraId="4F529BD3" w14:textId="77777777" w:rsidR="00E4123B" w:rsidRDefault="00E4123B" w:rsidP="00FC2BF4">
                  <w:pPr>
                    <w:spacing w:after="120"/>
                  </w:pPr>
                  <w:r>
                    <w:t>1</w:t>
                  </w:r>
                </w:p>
                <w:p w14:paraId="2F30D594" w14:textId="099DA6BA" w:rsidR="00E4123B" w:rsidRDefault="00E4123B" w:rsidP="00FC2BF4">
                  <w:pPr>
                    <w:spacing w:after="120"/>
                  </w:pPr>
                  <w:r>
                    <w:t>2 through</w:t>
                  </w:r>
                  <w:r w:rsidR="00F566E9">
                    <w:t xml:space="preserve"> 9</w:t>
                  </w:r>
                </w:p>
                <w:p w14:paraId="7F7E6621" w14:textId="76138F56" w:rsidR="00E4123B" w:rsidRDefault="00F566E9" w:rsidP="00FC2BF4">
                  <w:pPr>
                    <w:spacing w:after="120"/>
                  </w:pPr>
                  <w:r>
                    <w:t>10 through 13</w:t>
                  </w:r>
                </w:p>
                <w:p w14:paraId="3FCB3025" w14:textId="0E8212CD" w:rsidR="00E4123B" w:rsidRDefault="00F566E9" w:rsidP="00FC2BF4">
                  <w:pPr>
                    <w:spacing w:after="120"/>
                  </w:pPr>
                  <w:r>
                    <w:t>14 through 17</w:t>
                  </w:r>
                </w:p>
                <w:p w14:paraId="7102DC19" w14:textId="2ED62B10" w:rsidR="007675AE" w:rsidRDefault="00F566E9" w:rsidP="00FC2BF4">
                  <w:pPr>
                    <w:spacing w:after="120"/>
                  </w:pPr>
                  <w:r>
                    <w:t>18 through 23</w:t>
                  </w:r>
                </w:p>
                <w:p w14:paraId="6443CE87" w14:textId="696766B9" w:rsidR="007675AE" w:rsidRDefault="00F566E9" w:rsidP="00FC2BF4">
                  <w:pPr>
                    <w:spacing w:after="120"/>
                  </w:pPr>
                  <w:r>
                    <w:t>24 through 29</w:t>
                  </w:r>
                </w:p>
                <w:p w14:paraId="2F20F840" w14:textId="5DE75EF2" w:rsidR="007675AE" w:rsidRDefault="007675AE" w:rsidP="00FC2BF4">
                  <w:pPr>
                    <w:spacing w:after="120"/>
                  </w:pPr>
                  <w:r>
                    <w:t>30 and 31</w:t>
                  </w:r>
                </w:p>
              </w:tc>
            </w:tr>
          </w:tbl>
          <w:p w14:paraId="4371AACA" w14:textId="1602EEE8" w:rsidR="00BF47F6" w:rsidRDefault="00BF47F6" w:rsidP="00FC2BF4">
            <w:pPr>
              <w:spacing w:after="120"/>
            </w:pPr>
          </w:p>
        </w:tc>
      </w:tr>
    </w:tbl>
    <w:p w14:paraId="179974F6" w14:textId="77777777" w:rsidR="00975E03" w:rsidRDefault="00975E03">
      <w:r>
        <w:br w:type="page"/>
      </w:r>
    </w:p>
    <w:p w14:paraId="69B02BAD" w14:textId="77777777" w:rsidR="007675AE" w:rsidRDefault="007675AE" w:rsidP="007675AE">
      <w:pPr>
        <w:jc w:val="center"/>
      </w:pPr>
      <w:r>
        <w:rPr>
          <w:noProof/>
        </w:rPr>
        <w:lastRenderedPageBreak/>
        <w:drawing>
          <wp:inline distT="0" distB="0" distL="0" distR="0" wp14:anchorId="3AD9EE71" wp14:editId="559D2F27">
            <wp:extent cx="1828165" cy="924674"/>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268875D6" w14:textId="77777777" w:rsidR="007675AE" w:rsidRDefault="007675AE" w:rsidP="007675AE">
      <w:pPr>
        <w:pStyle w:val="Heading1"/>
        <w:spacing w:before="120"/>
        <w:jc w:val="center"/>
      </w:pPr>
      <w:r>
        <w:t xml:space="preserve">Middle School Unit 1 </w:t>
      </w:r>
      <w:r w:rsidRPr="00E85BCC">
        <w:rPr>
          <w:b w:val="0"/>
        </w:rPr>
        <w:t xml:space="preserve">| </w:t>
      </w:r>
      <w:r>
        <w:rPr>
          <w:b w:val="0"/>
          <w:i/>
        </w:rPr>
        <w:t xml:space="preserve">Ocean Mechanics </w:t>
      </w:r>
    </w:p>
    <w:p w14:paraId="5C1D56C7" w14:textId="77777777" w:rsidR="007675AE" w:rsidRDefault="007675AE" w:rsidP="007675AE">
      <w:pPr>
        <w:pStyle w:val="Subtitle"/>
        <w:jc w:val="center"/>
      </w:pPr>
      <w:r>
        <w:t>Explanation and Glossary</w:t>
      </w:r>
    </w:p>
    <w:p w14:paraId="6C96E76F" w14:textId="77777777" w:rsidR="007675AE" w:rsidRPr="00FC0C57" w:rsidRDefault="007675AE" w:rsidP="007675AE">
      <w:pPr>
        <w:pStyle w:val="Heading2"/>
        <w:rPr>
          <w:b w:val="0"/>
          <w:i/>
        </w:rPr>
      </w:pPr>
      <w:r>
        <w:t>Ocean Mechanics Explanation</w:t>
      </w:r>
    </w:p>
    <w:tbl>
      <w:tblPr>
        <w:tblStyle w:val="TableGrid"/>
        <w:tblW w:w="0" w:type="auto"/>
        <w:tblLook w:val="04A0" w:firstRow="1" w:lastRow="0" w:firstColumn="1" w:lastColumn="0" w:noHBand="0" w:noVBand="1"/>
      </w:tblPr>
      <w:tblGrid>
        <w:gridCol w:w="8856"/>
      </w:tblGrid>
      <w:tr w:rsidR="007675AE" w14:paraId="58B13098" w14:textId="77777777" w:rsidTr="00FC2BF4">
        <w:trPr>
          <w:trHeight w:val="710"/>
        </w:trPr>
        <w:tc>
          <w:tcPr>
            <w:tcW w:w="8856" w:type="dxa"/>
          </w:tcPr>
          <w:p w14:paraId="743970AD" w14:textId="77777777" w:rsidR="007675AE" w:rsidRDefault="007675AE" w:rsidP="00FC2BF4">
            <w:pPr>
              <w:spacing w:before="120" w:after="120"/>
            </w:pPr>
            <w:r>
              <w:t xml:space="preserve">In this Earth Science unit, students explore the celestial, atmospheric, and hydrologic phenomena responsible for </w:t>
            </w:r>
            <w:r>
              <w:rPr>
                <w:b/>
              </w:rPr>
              <w:t>ocean mechanics</w:t>
            </w:r>
            <w:r>
              <w:t xml:space="preserve"> and the impact of these mechanics on other Earth processes.</w:t>
            </w:r>
          </w:p>
          <w:p w14:paraId="5AA497A7" w14:textId="77777777" w:rsidR="007675AE" w:rsidRDefault="007675AE" w:rsidP="00FC2BF4">
            <w:pPr>
              <w:spacing w:before="120" w:after="120"/>
            </w:pPr>
            <w:r>
              <w:t xml:space="preserve">Middle school students begin this unit by exploring Earth’s relationship with the sun and moon.  The </w:t>
            </w:r>
            <w:r>
              <w:rPr>
                <w:b/>
              </w:rPr>
              <w:t>Earth-sun-moon system</w:t>
            </w:r>
            <w:r>
              <w:t xml:space="preserve"> directly influences ocean mechanics.  Shown in </w:t>
            </w:r>
            <w:r>
              <w:rPr>
                <w:b/>
              </w:rPr>
              <w:t>Figure 1.01</w:t>
            </w:r>
            <w:r>
              <w:t xml:space="preserve">, the Earth takes 365 days to orbit the sun while the moon completes its orbit every 27 days.  Earth’s position relative to the sun and moon changes due to its spin around an </w:t>
            </w:r>
            <w:r>
              <w:rPr>
                <w:b/>
              </w:rPr>
              <w:t>axis of rotation</w:t>
            </w:r>
            <w:r>
              <w:t>.  Earth completes a full rotation around this imaginary line every 24 hours.  These cycles result in seasonal and tidal changes.  To understand the latter, students must understand the properties of water.</w:t>
            </w:r>
          </w:p>
          <w:p w14:paraId="775AD6C7" w14:textId="77777777" w:rsidR="007675AE" w:rsidRPr="00C227EF" w:rsidRDefault="007675AE" w:rsidP="00FC2BF4">
            <w:pPr>
              <w:spacing w:before="120" w:after="120"/>
            </w:pPr>
            <w:r>
              <w:t xml:space="preserve">Water is both </w:t>
            </w:r>
            <w:r>
              <w:rPr>
                <w:b/>
              </w:rPr>
              <w:t>cohesive</w:t>
            </w:r>
            <w:r>
              <w:t xml:space="preserve">, in that water molecules attract other water molecules, and </w:t>
            </w:r>
            <w:r>
              <w:rPr>
                <w:b/>
              </w:rPr>
              <w:t>adhesive</w:t>
            </w:r>
            <w:r>
              <w:t xml:space="preserve">, in that water molecules are attracted to other substances.  In both cases, positively charged hydrogen atoms and negatively charged oxygen atoms, seen in </w:t>
            </w:r>
            <w:r>
              <w:rPr>
                <w:b/>
              </w:rPr>
              <w:t>Figure 1.02</w:t>
            </w:r>
            <w:r>
              <w:t xml:space="preserve">, create molecular bonds responsible for this attraction.  Due to water’s cohesive nature, the gravitational pull of the moon and sun cause temporary worldwide </w:t>
            </w:r>
            <w:r w:rsidRPr="006E7AB3">
              <w:rPr>
                <w:b/>
              </w:rPr>
              <w:t>sea level rise</w:t>
            </w:r>
            <w:r>
              <w:t xml:space="preserve">, known as </w:t>
            </w:r>
            <w:r>
              <w:rPr>
                <w:b/>
              </w:rPr>
              <w:t>tidal bulges</w:t>
            </w:r>
            <w:r>
              <w:t xml:space="preserve">.  Although the moon’s tidal bulge is stronger due to its proximity to Earth, the sun’s tidal bulge can offset its effects.  </w:t>
            </w:r>
            <w:r w:rsidRPr="005F72E2">
              <w:t>Significantly</w:t>
            </w:r>
            <w:r>
              <w:t xml:space="preserve"> higher tides, </w:t>
            </w:r>
            <w:r>
              <w:rPr>
                <w:b/>
              </w:rPr>
              <w:t>spring tides</w:t>
            </w:r>
            <w:r>
              <w:t xml:space="preserve">, occur when the sun and moon are on the same plane while significantly smaller tides, </w:t>
            </w:r>
            <w:r>
              <w:rPr>
                <w:b/>
              </w:rPr>
              <w:t>neap tides</w:t>
            </w:r>
            <w:r>
              <w:t xml:space="preserve">, occur when the sun and moon form a 90° angle.  Tidal bulges, depicted in </w:t>
            </w:r>
            <w:r>
              <w:rPr>
                <w:b/>
              </w:rPr>
              <w:t>Figure 1.03</w:t>
            </w:r>
            <w:r>
              <w:t xml:space="preserve">, also occur due to the </w:t>
            </w:r>
            <w:r w:rsidRPr="00381707">
              <w:rPr>
                <w:b/>
              </w:rPr>
              <w:t>centrifugal force</w:t>
            </w:r>
            <w:r>
              <w:t xml:space="preserve"> caused by Earth’s rotation.  This force continually acts upon the entire ocean, but is disrupted by the gravitational pull of the sun and moon.  In the diagram, these bulges can be seen on the side of Earth opposite each celestial body.  The sun and moon displace water on their side of Earth, while the centrifugal force displaces water untouched by their gravity.</w:t>
            </w:r>
          </w:p>
          <w:p w14:paraId="72EE8CD2" w14:textId="77777777" w:rsidR="007675AE" w:rsidRPr="009E7601" w:rsidRDefault="007675AE" w:rsidP="00FC2BF4">
            <w:pPr>
              <w:spacing w:before="120" w:after="120"/>
            </w:pPr>
            <w:r>
              <w:t xml:space="preserve">As mentioned, while Earth orbits the sun, it spins around an </w:t>
            </w:r>
            <w:r w:rsidRPr="005557C0">
              <w:t>axis of rotation</w:t>
            </w:r>
            <w:r>
              <w:t xml:space="preserve">.  The movement creates a phenomenon called the </w:t>
            </w:r>
            <w:r>
              <w:rPr>
                <w:b/>
              </w:rPr>
              <w:t>Coriolis Effect</w:t>
            </w:r>
            <w:r>
              <w:t xml:space="preserve">.  As seen </w:t>
            </w:r>
            <w:r>
              <w:rPr>
                <w:b/>
              </w:rPr>
              <w:t>Figure 1.04</w:t>
            </w:r>
            <w:r>
              <w:t xml:space="preserve">, warm air moving from the equator to Earth’s cold poles bends eastward, north of the equator, and westward, south of the equator.  This impacts the trajectory of surface winds that, in turn, affect the motion of the ocean’s currents.  Winds occur in the presence of </w:t>
            </w:r>
            <w:r w:rsidRPr="00AE0171">
              <w:t>pressure</w:t>
            </w:r>
            <w:r>
              <w:t xml:space="preserve"> gradients where air moves from one </w:t>
            </w:r>
            <w:r>
              <w:rPr>
                <w:b/>
              </w:rPr>
              <w:t>isobar</w:t>
            </w:r>
            <w:r>
              <w:t xml:space="preserve"> to the next.  Pressure gradients are created by differences in </w:t>
            </w:r>
            <w:r w:rsidRPr="00AE0171">
              <w:rPr>
                <w:b/>
              </w:rPr>
              <w:t>atmospheric pressure</w:t>
            </w:r>
            <w:r>
              <w:t xml:space="preserve">.  The uneven heating of Earth’s surface is a primary factor contributing to this phenomenon.  Warm air rises while colder, denser air sinks.  The friction of air moving across the ocean creates </w:t>
            </w:r>
            <w:r w:rsidRPr="00EE518F">
              <w:rPr>
                <w:b/>
              </w:rPr>
              <w:t>waves</w:t>
            </w:r>
            <w:r>
              <w:t xml:space="preserve"> and </w:t>
            </w:r>
            <w:r w:rsidRPr="00EE518F">
              <w:rPr>
                <w:b/>
              </w:rPr>
              <w:t xml:space="preserve">surface </w:t>
            </w:r>
            <w:r w:rsidRPr="00385ACD">
              <w:rPr>
                <w:b/>
              </w:rPr>
              <w:t>currents</w:t>
            </w:r>
            <w:r w:rsidRPr="00385ACD">
              <w:t xml:space="preserve">.  Surface currents in the open ocean form large </w:t>
            </w:r>
            <w:r w:rsidRPr="00385ACD">
              <w:rPr>
                <w:b/>
              </w:rPr>
              <w:t>gyres</w:t>
            </w:r>
            <w:r w:rsidRPr="00385ACD">
              <w:t>,</w:t>
            </w:r>
            <w:r w:rsidRPr="00385ACD">
              <w:rPr>
                <w:b/>
              </w:rPr>
              <w:t xml:space="preserve"> </w:t>
            </w:r>
            <w:r w:rsidRPr="00385ACD">
              <w:t xml:space="preserve">identified in </w:t>
            </w:r>
            <w:r w:rsidRPr="00385ACD">
              <w:rPr>
                <w:b/>
              </w:rPr>
              <w:t>Figure 1.</w:t>
            </w:r>
            <w:r>
              <w:rPr>
                <w:b/>
              </w:rPr>
              <w:t>05</w:t>
            </w:r>
            <w:r w:rsidRPr="00385ACD">
              <w:t>, and are part of a larger process</w:t>
            </w:r>
            <w:r>
              <w:rPr>
                <w:b/>
              </w:rPr>
              <w:t xml:space="preserve"> </w:t>
            </w:r>
            <w:r>
              <w:t xml:space="preserve">of ocean water movement, </w:t>
            </w:r>
            <w:r w:rsidRPr="009E7601">
              <w:t>thermohaline circulation</w:t>
            </w:r>
            <w:r>
              <w:t>.</w:t>
            </w:r>
          </w:p>
          <w:p w14:paraId="449D504C" w14:textId="77777777" w:rsidR="007675AE" w:rsidRDefault="007675AE" w:rsidP="00FC2BF4">
            <w:pPr>
              <w:spacing w:before="120" w:after="120"/>
            </w:pPr>
            <w:r w:rsidRPr="009E7601">
              <w:rPr>
                <w:b/>
              </w:rPr>
              <w:t>Thermohaline circulation</w:t>
            </w:r>
            <w:r>
              <w:t xml:space="preserve"> is the worldwide movement of ocean water due to differences in temperature and salinity.  The warmer surface water moves from the equator to the poles where it cools, becomes denser, and sinks. This process is called </w:t>
            </w:r>
            <w:r>
              <w:rPr>
                <w:b/>
              </w:rPr>
              <w:t>downwelling</w:t>
            </w:r>
            <w:r>
              <w:t xml:space="preserve">.  Cold water near the poles has higher salinity due to the salt remaining after some water freezes.  The colder, denser water then moves toward the equator where it undergoes </w:t>
            </w:r>
            <w:r>
              <w:rPr>
                <w:b/>
              </w:rPr>
              <w:t>upwelling</w:t>
            </w:r>
            <w:r>
              <w:t xml:space="preserve">: warming, losing its salinity, and rising.  </w:t>
            </w:r>
            <w:r>
              <w:rPr>
                <w:b/>
              </w:rPr>
              <w:t>Figure 1.06</w:t>
            </w:r>
            <w:r>
              <w:t xml:space="preserve"> illustrates this process.  </w:t>
            </w:r>
            <w:r w:rsidRPr="00160393">
              <w:t>Worldwide</w:t>
            </w:r>
            <w:r>
              <w:t xml:space="preserve"> ocean water circulation, depicted in </w:t>
            </w:r>
            <w:r>
              <w:rPr>
                <w:b/>
              </w:rPr>
              <w:t>Figure 1.07</w:t>
            </w:r>
            <w:r>
              <w:t>, is commonly known as the global conveyor belt.</w:t>
            </w:r>
          </w:p>
          <w:p w14:paraId="621E3EC3" w14:textId="77777777" w:rsidR="007675AE" w:rsidRPr="0010791F" w:rsidRDefault="007675AE" w:rsidP="00FC2BF4">
            <w:pPr>
              <w:spacing w:before="120" w:after="120"/>
            </w:pPr>
            <w:r>
              <w:t xml:space="preserve">The ocean is under a constant state of change.  As Earth’s average temperature continues to rise, glacial ice will melt and water molecules will undergo </w:t>
            </w:r>
            <w:r>
              <w:rPr>
                <w:b/>
              </w:rPr>
              <w:t>thermal expansion</w:t>
            </w:r>
            <w:r>
              <w:t xml:space="preserve">.  Both factors contribute to </w:t>
            </w:r>
            <w:r>
              <w:rPr>
                <w:b/>
              </w:rPr>
              <w:t>eustatic sea level rise</w:t>
            </w:r>
            <w:r>
              <w:t xml:space="preserve">, an increase of the global mean sea level.  Sea level rise fluctuates at the local level as well.  </w:t>
            </w:r>
            <w:r>
              <w:rPr>
                <w:b/>
              </w:rPr>
              <w:t>Glacial isostatic adjustment</w:t>
            </w:r>
            <w:r>
              <w:t xml:space="preserve"> is a primary factor contributing to regional sea level rise.  Also know as post-glacial rebound and depicted in </w:t>
            </w:r>
            <w:r>
              <w:rPr>
                <w:b/>
              </w:rPr>
              <w:t>Figure 1.08</w:t>
            </w:r>
            <w:r>
              <w:t xml:space="preserve">, this phenomenon occurs when continental plates readjust to pre-glacial heights after glacial ice melts.  This process affects regions disproportionately.  As certain areas of continental crust uplift, other areas will subside.  Additional </w:t>
            </w:r>
            <w:r w:rsidRPr="000B740C">
              <w:rPr>
                <w:b/>
              </w:rPr>
              <w:t>subsidence</w:t>
            </w:r>
            <w:r>
              <w:t>, caused by ground resource withdrawal, can increase the impact of sea level rise.</w:t>
            </w:r>
          </w:p>
          <w:p w14:paraId="3D5A9FCC" w14:textId="77777777" w:rsidR="007675AE" w:rsidRPr="00785FCC" w:rsidRDefault="007675AE" w:rsidP="00FC2BF4">
            <w:pPr>
              <w:spacing w:before="120" w:after="120"/>
            </w:pPr>
            <w:r>
              <w:t xml:space="preserve">To set the context for student-led action planning, this unit links ocean mechanics and society.  For coastal communities, tidal changes may directly impact local livelihoods.  Tracking tidal changes and gradual </w:t>
            </w:r>
            <w:r>
              <w:rPr>
                <w:b/>
              </w:rPr>
              <w:t>sea level rise</w:t>
            </w:r>
            <w:r>
              <w:t xml:space="preserve"> could be of interest to your students.  These phenomena impact </w:t>
            </w:r>
            <w:r>
              <w:rPr>
                <w:b/>
              </w:rPr>
              <w:t>storm surges</w:t>
            </w:r>
            <w:r>
              <w:t xml:space="preserve"> damaging property and posing a danger to affected communities.  On a broader scale, students may be interested in the impact of </w:t>
            </w:r>
            <w:r>
              <w:rPr>
                <w:b/>
              </w:rPr>
              <w:t>glacial melt</w:t>
            </w:r>
            <w:r>
              <w:t xml:space="preserve"> on thermohaline circulation and the impact of </w:t>
            </w:r>
            <w:r>
              <w:rPr>
                <w:b/>
              </w:rPr>
              <w:t>thermohaline slowdown</w:t>
            </w:r>
            <w:r>
              <w:t xml:space="preserve"> on other ocean processes.</w:t>
            </w:r>
          </w:p>
        </w:tc>
      </w:tr>
    </w:tbl>
    <w:p w14:paraId="20A22F1B" w14:textId="77777777" w:rsidR="007675AE" w:rsidRDefault="007675AE" w:rsidP="007675AE">
      <w:pPr>
        <w:pStyle w:val="Heading2"/>
      </w:pPr>
    </w:p>
    <w:p w14:paraId="08F5EA44" w14:textId="77777777" w:rsidR="007675AE" w:rsidRDefault="007675AE" w:rsidP="007675AE">
      <w:pPr>
        <w:rPr>
          <w:rFonts w:asciiTheme="majorHAnsi" w:eastAsiaTheme="majorEastAsia" w:hAnsiTheme="majorHAnsi" w:cstheme="majorBidi"/>
          <w:b/>
          <w:bCs/>
          <w:color w:val="4F81BD" w:themeColor="accent1"/>
          <w:sz w:val="26"/>
          <w:szCs w:val="26"/>
        </w:rPr>
      </w:pPr>
      <w:r>
        <w:br w:type="page"/>
      </w:r>
    </w:p>
    <w:p w14:paraId="5D28E2CE" w14:textId="77777777" w:rsidR="007675AE" w:rsidRDefault="007675AE" w:rsidP="007675AE">
      <w:pPr>
        <w:pStyle w:val="Heading2"/>
      </w:pPr>
      <w:r>
        <w:t>Appendix</w:t>
      </w:r>
    </w:p>
    <w:tbl>
      <w:tblPr>
        <w:tblStyle w:val="TableGrid"/>
        <w:tblW w:w="0" w:type="auto"/>
        <w:tblLook w:val="04A0" w:firstRow="1" w:lastRow="0" w:firstColumn="1" w:lastColumn="0" w:noHBand="0" w:noVBand="1"/>
      </w:tblPr>
      <w:tblGrid>
        <w:gridCol w:w="8856"/>
      </w:tblGrid>
      <w:tr w:rsidR="007675AE" w14:paraId="095D85AE" w14:textId="77777777" w:rsidTr="00FC2BF4">
        <w:tc>
          <w:tcPr>
            <w:tcW w:w="8856" w:type="dxa"/>
          </w:tcPr>
          <w:p w14:paraId="0491EA35" w14:textId="77777777" w:rsidR="007675AE" w:rsidRDefault="007675AE" w:rsidP="00FC2BF4">
            <w:pPr>
              <w:spacing w:before="120"/>
              <w:rPr>
                <w:b/>
                <w:i/>
              </w:rPr>
            </w:pPr>
            <w:r>
              <w:rPr>
                <w:b/>
              </w:rPr>
              <w:t xml:space="preserve">Figure 1.01 | </w:t>
            </w:r>
            <w:r>
              <w:rPr>
                <w:b/>
                <w:i/>
              </w:rPr>
              <w:t>The Earth-sun-moon System</w:t>
            </w:r>
          </w:p>
          <w:p w14:paraId="6CD29FE9" w14:textId="77777777" w:rsidR="007675AE" w:rsidRDefault="007675AE" w:rsidP="00FC2BF4">
            <w:pPr>
              <w:spacing w:before="120"/>
              <w:jc w:val="center"/>
            </w:pPr>
            <w:r>
              <w:rPr>
                <w:noProof/>
              </w:rPr>
              <w:drawing>
                <wp:inline distT="0" distB="0" distL="0" distR="0" wp14:anchorId="0A26DDA9" wp14:editId="101264DA">
                  <wp:extent cx="3768725" cy="3094355"/>
                  <wp:effectExtent l="0" t="0" r="3175" b="0"/>
                  <wp:docPr id="21" name="Picture 2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3768725" cy="3094355"/>
                          </a:xfrm>
                          <a:prstGeom prst="rect">
                            <a:avLst/>
                          </a:prstGeom>
                        </pic:spPr>
                      </pic:pic>
                    </a:graphicData>
                  </a:graphic>
                </wp:inline>
              </w:drawing>
            </w:r>
          </w:p>
          <w:p w14:paraId="674D915F" w14:textId="77777777" w:rsidR="007675AE" w:rsidRDefault="007675AE" w:rsidP="00FC2BF4">
            <w:pPr>
              <w:spacing w:before="120"/>
              <w:rPr>
                <w:b/>
                <w:i/>
              </w:rPr>
            </w:pPr>
            <w:r>
              <w:rPr>
                <w:b/>
              </w:rPr>
              <w:t xml:space="preserve">Figure 1.02 | </w:t>
            </w:r>
            <w:r>
              <w:rPr>
                <w:b/>
                <w:i/>
              </w:rPr>
              <w:t>Water Molecule</w:t>
            </w:r>
          </w:p>
          <w:p w14:paraId="25CEE0B9" w14:textId="77777777" w:rsidR="007675AE" w:rsidRPr="00E759AA" w:rsidRDefault="007675AE" w:rsidP="00FC2BF4">
            <w:pPr>
              <w:spacing w:before="120"/>
              <w:jc w:val="center"/>
              <w:rPr>
                <w:b/>
              </w:rPr>
            </w:pPr>
            <w:r>
              <w:rPr>
                <w:b/>
                <w:noProof/>
              </w:rPr>
              <w:drawing>
                <wp:inline distT="0" distB="0" distL="0" distR="0" wp14:anchorId="2CB3CB79" wp14:editId="0891B75A">
                  <wp:extent cx="4667535" cy="250609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_Graphic_H2O.png"/>
                          <pic:cNvPicPr/>
                        </pic:nvPicPr>
                        <pic:blipFill>
                          <a:blip r:embed="rId10">
                            <a:extLst>
                              <a:ext uri="{28A0092B-C50C-407E-A947-70E740481C1C}">
                                <a14:useLocalDpi xmlns:a14="http://schemas.microsoft.com/office/drawing/2010/main" val="0"/>
                              </a:ext>
                            </a:extLst>
                          </a:blip>
                          <a:stretch>
                            <a:fillRect/>
                          </a:stretch>
                        </pic:blipFill>
                        <pic:spPr>
                          <a:xfrm>
                            <a:off x="0" y="0"/>
                            <a:ext cx="4688841" cy="2517539"/>
                          </a:xfrm>
                          <a:prstGeom prst="rect">
                            <a:avLst/>
                          </a:prstGeom>
                        </pic:spPr>
                      </pic:pic>
                    </a:graphicData>
                  </a:graphic>
                </wp:inline>
              </w:drawing>
            </w:r>
          </w:p>
          <w:p w14:paraId="0C8FF2AD" w14:textId="77777777" w:rsidR="007675AE" w:rsidRDefault="007675AE" w:rsidP="00FC2BF4"/>
        </w:tc>
      </w:tr>
    </w:tbl>
    <w:p w14:paraId="63DE2BD7" w14:textId="77777777" w:rsidR="007675AE" w:rsidRDefault="007675AE" w:rsidP="007675AE"/>
    <w:p w14:paraId="5D44C9D2" w14:textId="77777777" w:rsidR="007675AE" w:rsidRDefault="007675AE" w:rsidP="007675AE">
      <w:r>
        <w:br w:type="page"/>
      </w:r>
    </w:p>
    <w:tbl>
      <w:tblPr>
        <w:tblStyle w:val="TableGrid"/>
        <w:tblW w:w="0" w:type="auto"/>
        <w:tblLook w:val="04A0" w:firstRow="1" w:lastRow="0" w:firstColumn="1" w:lastColumn="0" w:noHBand="0" w:noVBand="1"/>
      </w:tblPr>
      <w:tblGrid>
        <w:gridCol w:w="8856"/>
      </w:tblGrid>
      <w:tr w:rsidR="007675AE" w14:paraId="430041FB" w14:textId="77777777" w:rsidTr="00FC2BF4">
        <w:tc>
          <w:tcPr>
            <w:tcW w:w="8856" w:type="dxa"/>
          </w:tcPr>
          <w:p w14:paraId="32FF5AA7" w14:textId="77777777" w:rsidR="007675AE" w:rsidRPr="00C331DD" w:rsidRDefault="007675AE" w:rsidP="00FC2BF4">
            <w:pPr>
              <w:spacing w:before="120"/>
              <w:rPr>
                <w:b/>
                <w:i/>
              </w:rPr>
            </w:pPr>
            <w:r>
              <w:rPr>
                <w:b/>
              </w:rPr>
              <w:t xml:space="preserve">Figure 1.03 | </w:t>
            </w:r>
            <w:r>
              <w:rPr>
                <w:b/>
                <w:i/>
              </w:rPr>
              <w:t>Tidal Bulges</w:t>
            </w:r>
          </w:p>
          <w:p w14:paraId="09457896" w14:textId="77777777" w:rsidR="007675AE" w:rsidRDefault="007675AE" w:rsidP="00FC2BF4">
            <w:r>
              <w:rPr>
                <w:noProof/>
              </w:rPr>
              <w:drawing>
                <wp:inline distT="0" distB="0" distL="0" distR="0" wp14:anchorId="5933BBBB" wp14:editId="30B5CC14">
                  <wp:extent cx="5485291" cy="3150606"/>
                  <wp:effectExtent l="0" t="0" r="1270" b="0"/>
                  <wp:docPr id="23" name="Picture 2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28A0092B-C50C-407E-A947-70E740481C1C}">
                                <a14:useLocalDpi xmlns:a14="http://schemas.microsoft.com/office/drawing/2010/main" val="0"/>
                              </a:ext>
                            </a:extLst>
                          </a:blip>
                          <a:srcRect t="-320" b="304"/>
                          <a:stretch/>
                        </pic:blipFill>
                        <pic:spPr bwMode="auto">
                          <a:xfrm>
                            <a:off x="0" y="0"/>
                            <a:ext cx="5485765" cy="3150879"/>
                          </a:xfrm>
                          <a:prstGeom prst="rect">
                            <a:avLst/>
                          </a:prstGeom>
                          <a:ln>
                            <a:noFill/>
                          </a:ln>
                          <a:extLst>
                            <a:ext uri="{53640926-AAD7-44d8-BBD7-CCE9431645EC}">
                              <a14:shadowObscured xmlns:a14="http://schemas.microsoft.com/office/drawing/2010/main"/>
                            </a:ext>
                          </a:extLst>
                        </pic:spPr>
                      </pic:pic>
                    </a:graphicData>
                  </a:graphic>
                </wp:inline>
              </w:drawing>
            </w:r>
          </w:p>
          <w:p w14:paraId="492FC3A5" w14:textId="77777777" w:rsidR="007675AE" w:rsidRDefault="007675AE" w:rsidP="00FC2BF4">
            <w:pPr>
              <w:rPr>
                <w:b/>
              </w:rPr>
            </w:pPr>
            <w:r>
              <w:rPr>
                <w:b/>
              </w:rPr>
              <w:t xml:space="preserve">Figure 1.04 | </w:t>
            </w:r>
            <w:r>
              <w:rPr>
                <w:b/>
                <w:i/>
              </w:rPr>
              <w:t>The Coriolis Effect</w:t>
            </w:r>
          </w:p>
          <w:p w14:paraId="487170C6" w14:textId="77777777" w:rsidR="007675AE" w:rsidRDefault="007675AE" w:rsidP="00FC2BF4">
            <w:pPr>
              <w:jc w:val="center"/>
            </w:pPr>
            <w:r>
              <w:rPr>
                <w:noProof/>
              </w:rPr>
              <w:drawing>
                <wp:inline distT="0" distB="0" distL="0" distR="0" wp14:anchorId="4962D842" wp14:editId="700F3045">
                  <wp:extent cx="3969678" cy="39696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CoriolisEffect.png"/>
                          <pic:cNvPicPr/>
                        </pic:nvPicPr>
                        <pic:blipFill>
                          <a:blip r:embed="rId12">
                            <a:extLst>
                              <a:ext uri="{28A0092B-C50C-407E-A947-70E740481C1C}">
                                <a14:useLocalDpi xmlns:a14="http://schemas.microsoft.com/office/drawing/2010/main" val="0"/>
                              </a:ext>
                            </a:extLst>
                          </a:blip>
                          <a:stretch>
                            <a:fillRect/>
                          </a:stretch>
                        </pic:blipFill>
                        <pic:spPr>
                          <a:xfrm>
                            <a:off x="0" y="0"/>
                            <a:ext cx="3969754" cy="3969754"/>
                          </a:xfrm>
                          <a:prstGeom prst="rect">
                            <a:avLst/>
                          </a:prstGeom>
                        </pic:spPr>
                      </pic:pic>
                    </a:graphicData>
                  </a:graphic>
                </wp:inline>
              </w:drawing>
            </w:r>
          </w:p>
        </w:tc>
      </w:tr>
    </w:tbl>
    <w:p w14:paraId="7BF02328" w14:textId="77777777" w:rsidR="007675AE" w:rsidRDefault="007675AE" w:rsidP="007675AE"/>
    <w:p w14:paraId="4681A1BA" w14:textId="77777777" w:rsidR="007675AE" w:rsidRDefault="007675AE" w:rsidP="007675AE">
      <w:r>
        <w:br w:type="page"/>
      </w:r>
    </w:p>
    <w:tbl>
      <w:tblPr>
        <w:tblStyle w:val="TableGrid"/>
        <w:tblW w:w="0" w:type="auto"/>
        <w:tblLook w:val="04A0" w:firstRow="1" w:lastRow="0" w:firstColumn="1" w:lastColumn="0" w:noHBand="0" w:noVBand="1"/>
      </w:tblPr>
      <w:tblGrid>
        <w:gridCol w:w="8856"/>
      </w:tblGrid>
      <w:tr w:rsidR="007675AE" w14:paraId="00944FD1" w14:textId="77777777" w:rsidTr="00FC2BF4">
        <w:tc>
          <w:tcPr>
            <w:tcW w:w="8856" w:type="dxa"/>
          </w:tcPr>
          <w:p w14:paraId="7626417F" w14:textId="77777777" w:rsidR="007675AE" w:rsidRPr="000F023C" w:rsidRDefault="007675AE" w:rsidP="00FC2BF4">
            <w:pPr>
              <w:rPr>
                <w:b/>
                <w:i/>
              </w:rPr>
            </w:pPr>
            <w:r>
              <w:rPr>
                <w:b/>
              </w:rPr>
              <w:t xml:space="preserve">Figure 1.05 | </w:t>
            </w:r>
            <w:r>
              <w:rPr>
                <w:b/>
                <w:i/>
              </w:rPr>
              <w:t>Major Ocean Currents</w:t>
            </w:r>
          </w:p>
          <w:p w14:paraId="34AB98AD" w14:textId="77777777" w:rsidR="007675AE" w:rsidRDefault="007675AE" w:rsidP="00FC2BF4">
            <w:pPr>
              <w:rPr>
                <w:b/>
              </w:rPr>
            </w:pPr>
            <w:r>
              <w:rPr>
                <w:b/>
                <w:noProof/>
              </w:rPr>
              <w:drawing>
                <wp:inline distT="0" distB="0" distL="0" distR="0" wp14:anchorId="11BBAE2C" wp14:editId="68157F0F">
                  <wp:extent cx="5477510" cy="2761615"/>
                  <wp:effectExtent l="0" t="0" r="8890" b="6985"/>
                  <wp:docPr id="25" name="Picture 25" descr="Macintosh HD:Users:washingtoncollege:Documents:CES_EP_Brad:EP_OceanLiteracyProgram:OL1_OceanMechanics:OL1_Graphics:EP_Graphic_MajorOceanCurr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shingtoncollege:Documents:CES_EP_Brad:EP_OceanLiteracyProgram:OL1_OceanMechanics:OL1_Graphics:EP_Graphic_MajorOceanCurrent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7510" cy="2761615"/>
                          </a:xfrm>
                          <a:prstGeom prst="rect">
                            <a:avLst/>
                          </a:prstGeom>
                          <a:noFill/>
                          <a:ln>
                            <a:noFill/>
                          </a:ln>
                        </pic:spPr>
                      </pic:pic>
                    </a:graphicData>
                  </a:graphic>
                </wp:inline>
              </w:drawing>
            </w:r>
          </w:p>
          <w:p w14:paraId="360D0249" w14:textId="77777777" w:rsidR="007675AE" w:rsidRPr="003F4415" w:rsidRDefault="007675AE" w:rsidP="00FC2BF4">
            <w:pPr>
              <w:rPr>
                <w:b/>
                <w:i/>
              </w:rPr>
            </w:pPr>
            <w:r>
              <w:rPr>
                <w:b/>
              </w:rPr>
              <w:t xml:space="preserve">Figure 1.06 | </w:t>
            </w:r>
            <w:r>
              <w:rPr>
                <w:b/>
                <w:i/>
              </w:rPr>
              <w:t>Upwelling</w:t>
            </w:r>
          </w:p>
          <w:p w14:paraId="2C1D7167" w14:textId="77777777" w:rsidR="007675AE" w:rsidRPr="004F389A" w:rsidRDefault="007675AE" w:rsidP="00FC2BF4">
            <w:pPr>
              <w:rPr>
                <w:b/>
              </w:rPr>
            </w:pPr>
            <w:r>
              <w:rPr>
                <w:noProof/>
              </w:rPr>
              <w:drawing>
                <wp:inline distT="0" distB="0" distL="0" distR="0" wp14:anchorId="1BB861AE" wp14:editId="0B881406">
                  <wp:extent cx="5486400" cy="3147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Upwelling.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147695"/>
                          </a:xfrm>
                          <a:prstGeom prst="rect">
                            <a:avLst/>
                          </a:prstGeom>
                        </pic:spPr>
                      </pic:pic>
                    </a:graphicData>
                  </a:graphic>
                </wp:inline>
              </w:drawing>
            </w:r>
          </w:p>
        </w:tc>
      </w:tr>
      <w:tr w:rsidR="007675AE" w14:paraId="67916E19" w14:textId="77777777" w:rsidTr="00FC2BF4">
        <w:tc>
          <w:tcPr>
            <w:tcW w:w="8856" w:type="dxa"/>
          </w:tcPr>
          <w:p w14:paraId="54C6BEC5" w14:textId="77777777" w:rsidR="007675AE" w:rsidRDefault="007675AE" w:rsidP="00FC2BF4">
            <w:pPr>
              <w:rPr>
                <w:b/>
              </w:rPr>
            </w:pPr>
          </w:p>
        </w:tc>
      </w:tr>
    </w:tbl>
    <w:p w14:paraId="513994EA" w14:textId="77777777" w:rsidR="007675AE" w:rsidRDefault="007675AE" w:rsidP="007675AE"/>
    <w:p w14:paraId="2912BB10" w14:textId="77777777" w:rsidR="007675AE" w:rsidRDefault="007675AE" w:rsidP="007675AE">
      <w:r>
        <w:br w:type="page"/>
      </w:r>
    </w:p>
    <w:p w14:paraId="4E9F176C" w14:textId="77777777" w:rsidR="007675AE" w:rsidRDefault="007675AE" w:rsidP="007675AE"/>
    <w:tbl>
      <w:tblPr>
        <w:tblStyle w:val="TableGrid"/>
        <w:tblW w:w="0" w:type="auto"/>
        <w:tblLook w:val="04A0" w:firstRow="1" w:lastRow="0" w:firstColumn="1" w:lastColumn="0" w:noHBand="0" w:noVBand="1"/>
      </w:tblPr>
      <w:tblGrid>
        <w:gridCol w:w="8856"/>
      </w:tblGrid>
      <w:tr w:rsidR="007675AE" w14:paraId="74E896AB" w14:textId="77777777" w:rsidTr="00FC2BF4">
        <w:trPr>
          <w:trHeight w:val="12212"/>
        </w:trPr>
        <w:tc>
          <w:tcPr>
            <w:tcW w:w="8856" w:type="dxa"/>
          </w:tcPr>
          <w:p w14:paraId="4852766E" w14:textId="77777777" w:rsidR="007675AE" w:rsidRPr="000A0983" w:rsidRDefault="007675AE" w:rsidP="00FC2BF4">
            <w:pPr>
              <w:rPr>
                <w:b/>
                <w:i/>
              </w:rPr>
            </w:pPr>
            <w:r>
              <w:rPr>
                <w:b/>
              </w:rPr>
              <w:t xml:space="preserve">Figure 1.07 | </w:t>
            </w:r>
            <w:r>
              <w:rPr>
                <w:b/>
                <w:i/>
              </w:rPr>
              <w:t>The Global Conveyor Belt</w:t>
            </w:r>
          </w:p>
          <w:p w14:paraId="1E963EE4" w14:textId="77777777" w:rsidR="007675AE" w:rsidRDefault="007675AE" w:rsidP="00FC2BF4">
            <w:pPr>
              <w:jc w:val="center"/>
              <w:rPr>
                <w:b/>
              </w:rPr>
            </w:pPr>
            <w:r>
              <w:rPr>
                <w:noProof/>
              </w:rPr>
              <w:drawing>
                <wp:inline distT="0" distB="0" distL="0" distR="0" wp14:anchorId="7E74EC6A" wp14:editId="669E8E39">
                  <wp:extent cx="4091035" cy="411281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GlobalConveyorBelt.png"/>
                          <pic:cNvPicPr/>
                        </pic:nvPicPr>
                        <pic:blipFill>
                          <a:blip r:embed="rId15">
                            <a:extLst>
                              <a:ext uri="{28A0092B-C50C-407E-A947-70E740481C1C}">
                                <a14:useLocalDpi xmlns:a14="http://schemas.microsoft.com/office/drawing/2010/main" val="0"/>
                              </a:ext>
                            </a:extLst>
                          </a:blip>
                          <a:stretch>
                            <a:fillRect/>
                          </a:stretch>
                        </pic:blipFill>
                        <pic:spPr>
                          <a:xfrm>
                            <a:off x="0" y="0"/>
                            <a:ext cx="4092066" cy="4113851"/>
                          </a:xfrm>
                          <a:prstGeom prst="rect">
                            <a:avLst/>
                          </a:prstGeom>
                        </pic:spPr>
                      </pic:pic>
                    </a:graphicData>
                  </a:graphic>
                </wp:inline>
              </w:drawing>
            </w:r>
          </w:p>
          <w:p w14:paraId="04F77E02" w14:textId="77777777" w:rsidR="007675AE" w:rsidRPr="000A0983" w:rsidRDefault="007675AE" w:rsidP="00FC2BF4">
            <w:pPr>
              <w:rPr>
                <w:b/>
                <w:i/>
              </w:rPr>
            </w:pPr>
            <w:r>
              <w:rPr>
                <w:b/>
              </w:rPr>
              <w:t xml:space="preserve">Figure 1.08 | </w:t>
            </w:r>
            <w:r>
              <w:rPr>
                <w:b/>
                <w:i/>
              </w:rPr>
              <w:t>Glacial Isostatic Adjustment</w:t>
            </w:r>
          </w:p>
          <w:p w14:paraId="25A9C9A7" w14:textId="77777777" w:rsidR="007675AE" w:rsidRDefault="007675AE" w:rsidP="00FC2BF4">
            <w:pPr>
              <w:spacing w:before="120"/>
              <w:jc w:val="center"/>
            </w:pPr>
            <w:r>
              <w:rPr>
                <w:noProof/>
              </w:rPr>
              <w:drawing>
                <wp:inline distT="0" distB="0" distL="0" distR="0" wp14:anchorId="6BC31A50" wp14:editId="36D567B3">
                  <wp:extent cx="5485528" cy="1654139"/>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GIA.png"/>
                          <pic:cNvPicPr/>
                        </pic:nvPicPr>
                        <pic:blipFill rotWithShape="1">
                          <a:blip r:embed="rId16">
                            <a:extLst>
                              <a:ext uri="{28A0092B-C50C-407E-A947-70E740481C1C}">
                                <a14:useLocalDpi xmlns:a14="http://schemas.microsoft.com/office/drawing/2010/main" val="0"/>
                              </a:ext>
                            </a:extLst>
                          </a:blip>
                          <a:srcRect t="6404" b="48761"/>
                          <a:stretch/>
                        </pic:blipFill>
                        <pic:spPr bwMode="auto">
                          <a:xfrm>
                            <a:off x="0" y="0"/>
                            <a:ext cx="5486400" cy="1654402"/>
                          </a:xfrm>
                          <a:prstGeom prst="rect">
                            <a:avLst/>
                          </a:prstGeom>
                          <a:ln>
                            <a:noFill/>
                          </a:ln>
                          <a:extLst>
                            <a:ext uri="{53640926-AAD7-44d8-BBD7-CCE9431645EC}">
                              <a14:shadowObscured xmlns:a14="http://schemas.microsoft.com/office/drawing/2010/main"/>
                            </a:ext>
                          </a:extLst>
                        </pic:spPr>
                      </pic:pic>
                    </a:graphicData>
                  </a:graphic>
                </wp:inline>
              </w:drawing>
            </w:r>
          </w:p>
          <w:p w14:paraId="7DA9C49C" w14:textId="77777777" w:rsidR="007675AE" w:rsidRPr="00A372E9" w:rsidRDefault="007675AE" w:rsidP="00FC2BF4">
            <w:pPr>
              <w:jc w:val="center"/>
              <w:rPr>
                <w:b/>
              </w:rPr>
            </w:pPr>
            <w:r>
              <w:rPr>
                <w:noProof/>
              </w:rPr>
              <w:drawing>
                <wp:inline distT="0" distB="0" distL="0" distR="0" wp14:anchorId="33F80296" wp14:editId="4C88160C">
                  <wp:extent cx="5486400" cy="1470767"/>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GIA.png"/>
                          <pic:cNvPicPr/>
                        </pic:nvPicPr>
                        <pic:blipFill rotWithShape="1">
                          <a:blip r:embed="rId16">
                            <a:extLst>
                              <a:ext uri="{28A0092B-C50C-407E-A947-70E740481C1C}">
                                <a14:useLocalDpi xmlns:a14="http://schemas.microsoft.com/office/drawing/2010/main" val="0"/>
                              </a:ext>
                            </a:extLst>
                          </a:blip>
                          <a:srcRect t="60142"/>
                          <a:stretch/>
                        </pic:blipFill>
                        <pic:spPr bwMode="auto">
                          <a:xfrm>
                            <a:off x="0" y="0"/>
                            <a:ext cx="5486400" cy="14707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E92405" w14:textId="77777777" w:rsidR="007675AE" w:rsidRDefault="007675AE" w:rsidP="007675AE">
      <w:pPr>
        <w:rPr>
          <w:rFonts w:asciiTheme="majorHAnsi" w:eastAsiaTheme="majorEastAsia" w:hAnsiTheme="majorHAnsi" w:cstheme="majorBidi"/>
          <w:b/>
          <w:bCs/>
          <w:color w:val="4F81BD" w:themeColor="accent1"/>
          <w:sz w:val="26"/>
          <w:szCs w:val="26"/>
        </w:rPr>
      </w:pPr>
      <w:r>
        <w:br w:type="page"/>
      </w:r>
    </w:p>
    <w:p w14:paraId="20179E13" w14:textId="77777777" w:rsidR="007675AE" w:rsidRPr="00FC0C57" w:rsidRDefault="007675AE" w:rsidP="007675AE">
      <w:pPr>
        <w:pStyle w:val="Heading2"/>
        <w:rPr>
          <w:b w:val="0"/>
          <w:i/>
        </w:rPr>
      </w:pPr>
      <w:r>
        <w:t>Glossary</w:t>
      </w:r>
    </w:p>
    <w:tbl>
      <w:tblPr>
        <w:tblStyle w:val="TableGrid"/>
        <w:tblW w:w="0" w:type="auto"/>
        <w:tblLook w:val="04A0" w:firstRow="1" w:lastRow="0" w:firstColumn="1" w:lastColumn="0" w:noHBand="0" w:noVBand="1"/>
      </w:tblPr>
      <w:tblGrid>
        <w:gridCol w:w="8856"/>
      </w:tblGrid>
      <w:tr w:rsidR="007675AE" w14:paraId="17D36523" w14:textId="77777777" w:rsidTr="00FC2BF4">
        <w:tc>
          <w:tcPr>
            <w:tcW w:w="8856" w:type="dxa"/>
          </w:tcPr>
          <w:p w14:paraId="4517F29A" w14:textId="77777777" w:rsidR="007675AE" w:rsidRDefault="007675AE" w:rsidP="00FC2BF4">
            <w:pPr>
              <w:spacing w:after="120"/>
            </w:pPr>
            <w:r>
              <w:rPr>
                <w:b/>
              </w:rPr>
              <w:t>Adhesion</w:t>
            </w:r>
            <w:r>
              <w:t xml:space="preserve"> | The property of water that causes it to be attracted to other substances.  </w:t>
            </w:r>
            <w:r w:rsidRPr="00801085">
              <w:rPr>
                <w:i/>
              </w:rPr>
              <w:t>Also see cohesion</w:t>
            </w:r>
            <w:r>
              <w:t>.</w:t>
            </w:r>
          </w:p>
          <w:p w14:paraId="42C2E486" w14:textId="77777777" w:rsidR="007675AE" w:rsidRDefault="007675AE" w:rsidP="00FC2BF4">
            <w:pPr>
              <w:spacing w:after="120"/>
            </w:pPr>
            <w:r>
              <w:rPr>
                <w:b/>
              </w:rPr>
              <w:t>Atmospheric Circulation</w:t>
            </w:r>
            <w:r>
              <w:t xml:space="preserve"> | The worldwide movement of air largely due to celestial mechanics, influencing ocean current circulation.</w:t>
            </w:r>
          </w:p>
          <w:p w14:paraId="49C5B5B5" w14:textId="77777777" w:rsidR="007675AE" w:rsidRPr="00AE0171" w:rsidRDefault="007675AE" w:rsidP="00FC2BF4">
            <w:pPr>
              <w:spacing w:after="120"/>
            </w:pPr>
            <w:r>
              <w:rPr>
                <w:b/>
              </w:rPr>
              <w:t xml:space="preserve">Atmospheric Pressure </w:t>
            </w:r>
            <w:r>
              <w:t>| Weight of the atmosphere on Earth’s surface modified by temperature variation, among other factors.</w:t>
            </w:r>
          </w:p>
          <w:p w14:paraId="40D8B01A" w14:textId="77777777" w:rsidR="007675AE" w:rsidRPr="00A87E21" w:rsidRDefault="007675AE" w:rsidP="00FC2BF4">
            <w:pPr>
              <w:spacing w:after="120"/>
            </w:pPr>
            <w:r>
              <w:rPr>
                <w:b/>
              </w:rPr>
              <w:t>Axis of Rotation</w:t>
            </w:r>
            <w:r>
              <w:t xml:space="preserve"> | Earth’s circular movement occurs around an imaginary line called its axis of rotation.  Earth completes its eastward rotation once every 24 hours.</w:t>
            </w:r>
          </w:p>
          <w:p w14:paraId="53E8BCFF" w14:textId="77777777" w:rsidR="007675AE" w:rsidRDefault="007675AE" w:rsidP="00FC2BF4">
            <w:pPr>
              <w:spacing w:after="120"/>
            </w:pPr>
            <w:r>
              <w:rPr>
                <w:b/>
              </w:rPr>
              <w:t>Celestial Mechanics</w:t>
            </w:r>
            <w:r>
              <w:t xml:space="preserve"> | The processes responsible for the movement of celestial objects such as Earth, the sun, and moon.</w:t>
            </w:r>
          </w:p>
          <w:p w14:paraId="22A75D87" w14:textId="77777777" w:rsidR="007675AE" w:rsidRPr="00381707" w:rsidRDefault="007675AE" w:rsidP="00FC2BF4">
            <w:pPr>
              <w:spacing w:after="120"/>
            </w:pPr>
            <w:r>
              <w:rPr>
                <w:b/>
              </w:rPr>
              <w:t>Centrifugal Force</w:t>
            </w:r>
            <w:r>
              <w:t xml:space="preserve"> | Force directed away from an object spinning around an axis of rotation.</w:t>
            </w:r>
          </w:p>
          <w:p w14:paraId="09BBC42F" w14:textId="77777777" w:rsidR="007675AE" w:rsidRDefault="007675AE" w:rsidP="00FC2BF4">
            <w:pPr>
              <w:spacing w:after="120"/>
            </w:pPr>
            <w:r>
              <w:rPr>
                <w:b/>
              </w:rPr>
              <w:t>Cohesion</w:t>
            </w:r>
            <w:r>
              <w:t xml:space="preserve"> | The property of water that causes it to be attracted to water.  </w:t>
            </w:r>
            <w:r w:rsidRPr="00801085">
              <w:rPr>
                <w:i/>
              </w:rPr>
              <w:t>Also see adhesion</w:t>
            </w:r>
            <w:r>
              <w:t>.</w:t>
            </w:r>
          </w:p>
          <w:p w14:paraId="03620523" w14:textId="77777777" w:rsidR="007675AE" w:rsidRPr="00C227EF" w:rsidRDefault="007675AE" w:rsidP="00FC2BF4">
            <w:pPr>
              <w:spacing w:after="120"/>
            </w:pPr>
            <w:r>
              <w:rPr>
                <w:b/>
              </w:rPr>
              <w:t>Coriolis Effect</w:t>
            </w:r>
            <w:r>
              <w:t xml:space="preserve"> | Deflection of a motion across Earth’s surface due to the planet’s rotation.  Motion north of the equator bends eastward, while motion south of the equator bends westward.</w:t>
            </w:r>
          </w:p>
          <w:p w14:paraId="626BBCD2" w14:textId="77777777" w:rsidR="007675AE" w:rsidRPr="0004097C" w:rsidRDefault="007675AE" w:rsidP="00FC2BF4">
            <w:pPr>
              <w:spacing w:after="120"/>
            </w:pPr>
            <w:r>
              <w:rPr>
                <w:b/>
              </w:rPr>
              <w:t>Currents</w:t>
            </w:r>
            <w:r>
              <w:t xml:space="preserve"> | The continuous movement of water due to waves, wind, temperature differences, density differences, Earth’s rotation, and tidal changes.</w:t>
            </w:r>
          </w:p>
          <w:p w14:paraId="5A37AB77" w14:textId="77777777" w:rsidR="007675AE" w:rsidRPr="00DF5021" w:rsidRDefault="007675AE" w:rsidP="00FC2BF4">
            <w:pPr>
              <w:spacing w:after="120"/>
            </w:pPr>
            <w:r>
              <w:rPr>
                <w:b/>
              </w:rPr>
              <w:t xml:space="preserve">Downwelling </w:t>
            </w:r>
            <w:r>
              <w:t xml:space="preserve">| The movement of surface water downwards due to temperature or density changes, or other processes along shorelines.  </w:t>
            </w:r>
            <w:r>
              <w:rPr>
                <w:i/>
              </w:rPr>
              <w:t>Also see upwelling</w:t>
            </w:r>
            <w:r>
              <w:t>.</w:t>
            </w:r>
          </w:p>
          <w:p w14:paraId="24B9D2A4" w14:textId="77777777" w:rsidR="007675AE" w:rsidRPr="00DA7FA1" w:rsidRDefault="007675AE" w:rsidP="00FC2BF4">
            <w:pPr>
              <w:spacing w:after="120"/>
            </w:pPr>
            <w:r>
              <w:rPr>
                <w:b/>
              </w:rPr>
              <w:t>Earth-sun-moon System</w:t>
            </w:r>
            <w:r>
              <w:t xml:space="preserve"> | The movement of Earth, its moon, and the sun in relation to each other and their gravitational forces.</w:t>
            </w:r>
          </w:p>
          <w:p w14:paraId="07D2B253" w14:textId="77777777" w:rsidR="007675AE" w:rsidRDefault="007675AE" w:rsidP="00FC2BF4">
            <w:pPr>
              <w:spacing w:after="120"/>
            </w:pPr>
            <w:r>
              <w:rPr>
                <w:b/>
              </w:rPr>
              <w:t>Erosion</w:t>
            </w:r>
            <w:r>
              <w:t xml:space="preserve"> | Removal of sediment by water, wind, or other natural phenomena.  In the case of this unit, students explore shoreline erosion by waves and tides.</w:t>
            </w:r>
          </w:p>
          <w:p w14:paraId="390FDE56" w14:textId="77777777" w:rsidR="007675AE" w:rsidRPr="00F2250A" w:rsidRDefault="007675AE" w:rsidP="00FC2BF4">
            <w:pPr>
              <w:spacing w:after="120"/>
            </w:pPr>
            <w:r>
              <w:rPr>
                <w:b/>
              </w:rPr>
              <w:t>Equator</w:t>
            </w:r>
            <w:r>
              <w:t xml:space="preserve"> | Imaginary circle around Earth, perpendicular to the planet’s axis of rotation.</w:t>
            </w:r>
          </w:p>
          <w:p w14:paraId="30D16E52" w14:textId="77777777" w:rsidR="007675AE" w:rsidRDefault="007675AE" w:rsidP="00FC2BF4">
            <w:pPr>
              <w:spacing w:after="120"/>
            </w:pPr>
            <w:r>
              <w:rPr>
                <w:b/>
              </w:rPr>
              <w:t>Global Conveyor Belt</w:t>
            </w:r>
            <w:r>
              <w:t xml:space="preserve"> | </w:t>
            </w:r>
            <w:r>
              <w:rPr>
                <w:i/>
              </w:rPr>
              <w:t>See thermohaline circulation</w:t>
            </w:r>
            <w:r>
              <w:t>.</w:t>
            </w:r>
          </w:p>
          <w:p w14:paraId="6D821AE6" w14:textId="77777777" w:rsidR="007675AE" w:rsidRPr="00931301" w:rsidRDefault="007675AE" w:rsidP="00FC2BF4">
            <w:pPr>
              <w:spacing w:after="120"/>
            </w:pPr>
            <w:r>
              <w:rPr>
                <w:b/>
              </w:rPr>
              <w:t>Gyres</w:t>
            </w:r>
            <w:r>
              <w:t xml:space="preserve"> | Systems of continuous surface winds and currents in the open ocean.</w:t>
            </w:r>
          </w:p>
          <w:p w14:paraId="334EE4F6" w14:textId="77777777" w:rsidR="007675AE" w:rsidRDefault="007675AE" w:rsidP="00FC2BF4">
            <w:pPr>
              <w:tabs>
                <w:tab w:val="left" w:pos="2702"/>
              </w:tabs>
              <w:spacing w:after="120"/>
            </w:pPr>
            <w:r>
              <w:rPr>
                <w:b/>
              </w:rPr>
              <w:t>Hurricane</w:t>
            </w:r>
            <w:r>
              <w:t xml:space="preserve"> | A rotating storm system with winds at least 119 km/h (64 knots) formed in tropical climates and strengthened over warm water. </w:t>
            </w:r>
          </w:p>
          <w:p w14:paraId="74B2917F" w14:textId="77777777" w:rsidR="007675AE" w:rsidRPr="00A372E9" w:rsidRDefault="007675AE" w:rsidP="00FC2BF4">
            <w:pPr>
              <w:tabs>
                <w:tab w:val="left" w:pos="2702"/>
              </w:tabs>
              <w:spacing w:after="120"/>
            </w:pPr>
            <w:r>
              <w:rPr>
                <w:b/>
              </w:rPr>
              <w:t>Isobar</w:t>
            </w:r>
            <w:r>
              <w:t xml:space="preserve"> | A cartographic line used to show where air pressure is the same.</w:t>
            </w:r>
          </w:p>
          <w:p w14:paraId="0184B711" w14:textId="77777777" w:rsidR="007675AE" w:rsidRPr="000045A9" w:rsidRDefault="007675AE" w:rsidP="00FC2BF4">
            <w:pPr>
              <w:tabs>
                <w:tab w:val="left" w:pos="2702"/>
              </w:tabs>
              <w:spacing w:after="120"/>
            </w:pPr>
            <w:r>
              <w:rPr>
                <w:b/>
              </w:rPr>
              <w:t>Neap Tide</w:t>
            </w:r>
            <w:r>
              <w:t xml:space="preserve"> | Significantly smaller tides occurring when the sun and moon form a 90° angle.  </w:t>
            </w:r>
            <w:r>
              <w:rPr>
                <w:i/>
              </w:rPr>
              <w:t>Also see spring tides</w:t>
            </w:r>
            <w:r>
              <w:t>.</w:t>
            </w:r>
          </w:p>
          <w:p w14:paraId="5B6FB974" w14:textId="77777777" w:rsidR="007675AE" w:rsidRDefault="007675AE" w:rsidP="00FC2BF4">
            <w:pPr>
              <w:spacing w:after="120"/>
            </w:pPr>
            <w:r>
              <w:rPr>
                <w:b/>
              </w:rPr>
              <w:t>Ocean Mechanics</w:t>
            </w:r>
            <w:r>
              <w:t xml:space="preserve"> | The atmospheric, hydrologic, and geologic processes contributing to ocean physics such as winds, waves, and currents.</w:t>
            </w:r>
          </w:p>
          <w:p w14:paraId="682A6C68" w14:textId="77777777" w:rsidR="007675AE" w:rsidRDefault="007675AE" w:rsidP="00FC2BF4">
            <w:pPr>
              <w:spacing w:after="120"/>
            </w:pPr>
            <w:r>
              <w:rPr>
                <w:b/>
              </w:rPr>
              <w:t>Poles</w:t>
            </w:r>
            <w:r>
              <w:t xml:space="preserve"> | The two point at opposite ends of Earth’s axis of rotation.  Earth’s poles, covered in ice caps, receive less exposure to the sun than the rest of the planet’s surface.</w:t>
            </w:r>
          </w:p>
          <w:p w14:paraId="3E8DD235" w14:textId="77777777" w:rsidR="007675AE" w:rsidRPr="00CD2F08" w:rsidRDefault="007675AE" w:rsidP="00FC2BF4">
            <w:pPr>
              <w:spacing w:after="120"/>
            </w:pPr>
            <w:r>
              <w:rPr>
                <w:b/>
              </w:rPr>
              <w:t>Salinity</w:t>
            </w:r>
            <w:r>
              <w:t xml:space="preserve"> | Percentage of salt dissolved in a body of water.  Freshwater has 0 to 0.5 parts per thousand (</w:t>
            </w:r>
            <w:proofErr w:type="spellStart"/>
            <w:r>
              <w:t>ppt</w:t>
            </w:r>
            <w:proofErr w:type="spellEnd"/>
            <w:r>
              <w:t xml:space="preserve">); brackish water has 0.5 to 30 </w:t>
            </w:r>
            <w:proofErr w:type="spellStart"/>
            <w:r>
              <w:t>ppt</w:t>
            </w:r>
            <w:proofErr w:type="spellEnd"/>
            <w:r>
              <w:t>; and seawater has 30 to 50 ppt.  Water with a higher salinity is denser and plays an essential role in thermohaline circulation.</w:t>
            </w:r>
          </w:p>
          <w:p w14:paraId="61C621D4" w14:textId="77777777" w:rsidR="007675AE" w:rsidRDefault="007675AE" w:rsidP="00FC2BF4">
            <w:pPr>
              <w:spacing w:after="120"/>
            </w:pPr>
            <w:r>
              <w:rPr>
                <w:b/>
              </w:rPr>
              <w:t>Sea Level Rise</w:t>
            </w:r>
            <w:r>
              <w:t xml:space="preserve"> | The increase in the sea level’s height relative to its average height at given point in time.  This rise can be temporary or long term, and regional or eustatic.</w:t>
            </w:r>
          </w:p>
          <w:p w14:paraId="090CB569" w14:textId="77777777" w:rsidR="007675AE" w:rsidRPr="008A03C1" w:rsidRDefault="007675AE" w:rsidP="00FC2BF4">
            <w:pPr>
              <w:spacing w:after="120"/>
            </w:pPr>
            <w:r>
              <w:rPr>
                <w:b/>
              </w:rPr>
              <w:t>Sediment</w:t>
            </w:r>
            <w:r>
              <w:t xml:space="preserve"> | Natural material broken down by natural processes, such as weathering and erosion, and transported by water or wind.</w:t>
            </w:r>
          </w:p>
          <w:p w14:paraId="47982621" w14:textId="77777777" w:rsidR="007675AE" w:rsidRDefault="007675AE" w:rsidP="00FC2BF4">
            <w:pPr>
              <w:spacing w:after="120"/>
            </w:pPr>
            <w:r>
              <w:rPr>
                <w:b/>
              </w:rPr>
              <w:t>Shoreline</w:t>
            </w:r>
            <w:r>
              <w:t xml:space="preserve"> | Land geologically modified over time by the body of water at its edge. </w:t>
            </w:r>
          </w:p>
          <w:p w14:paraId="32FBA78A" w14:textId="77777777" w:rsidR="007675AE" w:rsidRPr="00357F44" w:rsidRDefault="007675AE" w:rsidP="00FC2BF4">
            <w:pPr>
              <w:spacing w:after="120"/>
            </w:pPr>
            <w:r>
              <w:rPr>
                <w:b/>
              </w:rPr>
              <w:t>Spring Tide</w:t>
            </w:r>
            <w:r>
              <w:t xml:space="preserve"> | </w:t>
            </w:r>
            <w:r w:rsidRPr="005F72E2">
              <w:t>Significantly</w:t>
            </w:r>
            <w:r>
              <w:t xml:space="preserve"> higher tides occurring when the sun and moon are on the same plane.  </w:t>
            </w:r>
            <w:r>
              <w:rPr>
                <w:i/>
              </w:rPr>
              <w:t>Also see neap tides</w:t>
            </w:r>
            <w:r>
              <w:t>.</w:t>
            </w:r>
          </w:p>
          <w:p w14:paraId="7B573404" w14:textId="77777777" w:rsidR="007675AE" w:rsidRDefault="007675AE" w:rsidP="00FC2BF4">
            <w:pPr>
              <w:spacing w:after="120"/>
            </w:pPr>
            <w:r>
              <w:rPr>
                <w:b/>
              </w:rPr>
              <w:t>Storm Surge</w:t>
            </w:r>
            <w:r>
              <w:t xml:space="preserve"> | Temporary sea level rise due to atmospheric changes.</w:t>
            </w:r>
          </w:p>
          <w:p w14:paraId="5B738A51" w14:textId="77777777" w:rsidR="007675AE" w:rsidRPr="00A372E9" w:rsidRDefault="007675AE" w:rsidP="00FC2BF4">
            <w:pPr>
              <w:spacing w:after="120"/>
            </w:pPr>
            <w:r>
              <w:rPr>
                <w:b/>
              </w:rPr>
              <w:t>Surface Currents</w:t>
            </w:r>
            <w:r>
              <w:t xml:space="preserve"> | T</w:t>
            </w:r>
            <w:r w:rsidRPr="00385ACD">
              <w:t>he movement of water up to 10 meters below the</w:t>
            </w:r>
            <w:r>
              <w:t xml:space="preserve"> ocean</w:t>
            </w:r>
            <w:r w:rsidRPr="00385ACD">
              <w:t xml:space="preserve"> surface</w:t>
            </w:r>
            <w:r>
              <w:t>.  The maximum velocity of these currents occurs at the surface due to the friction of wind.</w:t>
            </w:r>
          </w:p>
          <w:p w14:paraId="7A8E31D8" w14:textId="77777777" w:rsidR="007675AE" w:rsidRDefault="007675AE" w:rsidP="00FC2BF4">
            <w:pPr>
              <w:spacing w:after="120"/>
            </w:pPr>
            <w:r>
              <w:rPr>
                <w:b/>
              </w:rPr>
              <w:t>Thermocline</w:t>
            </w:r>
            <w:r>
              <w:t xml:space="preserve"> | The dramatic decrease in temperature between ocean layers.</w:t>
            </w:r>
          </w:p>
          <w:p w14:paraId="3C1B254D" w14:textId="77777777" w:rsidR="007675AE" w:rsidRDefault="007675AE" w:rsidP="00FC2BF4">
            <w:pPr>
              <w:spacing w:after="120"/>
            </w:pPr>
            <w:r>
              <w:rPr>
                <w:b/>
              </w:rPr>
              <w:t>Thermohaline Circulation</w:t>
            </w:r>
            <w:r>
              <w:t xml:space="preserve"> | The worldwide movement of ocean water due to differences in temperature and salinity, commonly referred to as the global conveyor belt.</w:t>
            </w:r>
          </w:p>
          <w:p w14:paraId="7872E24C" w14:textId="77777777" w:rsidR="007675AE" w:rsidRPr="00785FCC" w:rsidRDefault="007675AE" w:rsidP="00FC2BF4">
            <w:pPr>
              <w:spacing w:after="120"/>
              <w:rPr>
                <w:i/>
              </w:rPr>
            </w:pPr>
            <w:r w:rsidRPr="00902F03">
              <w:rPr>
                <w:b/>
              </w:rPr>
              <w:t>Thermohaline Slowdown</w:t>
            </w:r>
            <w:r w:rsidRPr="00902F03">
              <w:t xml:space="preserve"> | The potential slowing of thermohaline circulation due to glacial melt.  As</w:t>
            </w:r>
            <w:r>
              <w:t xml:space="preserve"> polar ice melts, salinity drops, weakening the movement of water around the world.</w:t>
            </w:r>
          </w:p>
          <w:p w14:paraId="6A6069F4" w14:textId="77777777" w:rsidR="007675AE" w:rsidRPr="00831B19" w:rsidRDefault="007675AE" w:rsidP="00FC2BF4">
            <w:pPr>
              <w:spacing w:after="120"/>
            </w:pPr>
            <w:r>
              <w:rPr>
                <w:b/>
              </w:rPr>
              <w:t>Tidal Bulge</w:t>
            </w:r>
            <w:r>
              <w:t xml:space="preserve"> | Temporary worldwide </w:t>
            </w:r>
            <w:r w:rsidRPr="002B39CA">
              <w:t>sea level rise</w:t>
            </w:r>
            <w:r>
              <w:t xml:space="preserve"> due to the gravitational pull of the moon and sun, and the centrifugal force of Earth’s rotation.</w:t>
            </w:r>
          </w:p>
          <w:p w14:paraId="0FCDA8A9" w14:textId="77777777" w:rsidR="007675AE" w:rsidRDefault="007675AE" w:rsidP="00FC2BF4">
            <w:pPr>
              <w:spacing w:after="120"/>
            </w:pPr>
            <w:r>
              <w:rPr>
                <w:b/>
              </w:rPr>
              <w:t>Trade Winds</w:t>
            </w:r>
            <w:r>
              <w:t xml:space="preserve"> | Perpetual winds moving toward the equator f</w:t>
            </w:r>
            <w:r w:rsidRPr="00A63701">
              <w:t xml:space="preserve">rom the northeast in the northern hemisphere </w:t>
            </w:r>
            <w:r>
              <w:t>and</w:t>
            </w:r>
            <w:r w:rsidRPr="00A63701">
              <w:t xml:space="preserve"> the southeast in the southern hemisphere</w:t>
            </w:r>
            <w:r>
              <w:t>.  Air pressure and temperature differences, along with Earth’s rotation, create this movement.</w:t>
            </w:r>
          </w:p>
          <w:p w14:paraId="5FCC07E6" w14:textId="77777777" w:rsidR="007675AE" w:rsidRPr="0004097C" w:rsidRDefault="007675AE" w:rsidP="00FC2BF4">
            <w:pPr>
              <w:spacing w:after="120"/>
              <w:rPr>
                <w:i/>
              </w:rPr>
            </w:pPr>
            <w:r>
              <w:rPr>
                <w:b/>
              </w:rPr>
              <w:t xml:space="preserve">Upwelling </w:t>
            </w:r>
            <w:r>
              <w:t xml:space="preserve">| The movement of surface water upwards due to temperature or density changes, or other processes along shorelines.  </w:t>
            </w:r>
            <w:r>
              <w:rPr>
                <w:i/>
              </w:rPr>
              <w:t>Also see downwelling</w:t>
            </w:r>
            <w:r>
              <w:t>.</w:t>
            </w:r>
          </w:p>
          <w:p w14:paraId="3157FEB6" w14:textId="77777777" w:rsidR="007675AE" w:rsidRPr="00290D23" w:rsidRDefault="007675AE" w:rsidP="00FC2BF4">
            <w:pPr>
              <w:spacing w:after="120"/>
            </w:pPr>
            <w:r>
              <w:rPr>
                <w:b/>
              </w:rPr>
              <w:t>Waves</w:t>
            </w:r>
            <w:r>
              <w:t xml:space="preserve"> | The movement of energy through water.</w:t>
            </w:r>
          </w:p>
        </w:tc>
      </w:tr>
    </w:tbl>
    <w:p w14:paraId="23DB9B1A" w14:textId="77777777" w:rsidR="007675AE" w:rsidRPr="005F7D83" w:rsidRDefault="007675AE" w:rsidP="007675AE">
      <w:pPr>
        <w:spacing w:after="120"/>
      </w:pPr>
    </w:p>
    <w:p w14:paraId="5A6CB078" w14:textId="3F50F88B" w:rsidR="00F673A6" w:rsidRDefault="00F673A6">
      <w:r>
        <w:br w:type="page"/>
      </w:r>
    </w:p>
    <w:p w14:paraId="2C22BF09" w14:textId="77777777" w:rsidR="00F673A6" w:rsidRDefault="00F673A6" w:rsidP="00F673A6">
      <w:pPr>
        <w:jc w:val="center"/>
      </w:pPr>
      <w:r>
        <w:rPr>
          <w:noProof/>
        </w:rPr>
        <w:drawing>
          <wp:inline distT="0" distB="0" distL="0" distR="0" wp14:anchorId="5E3C3BBC" wp14:editId="47CC73B6">
            <wp:extent cx="1828165" cy="92467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4C0786BF" w14:textId="77777777" w:rsidR="00F673A6" w:rsidRDefault="00F673A6" w:rsidP="00F673A6">
      <w:pPr>
        <w:pStyle w:val="Heading1"/>
        <w:spacing w:before="120"/>
        <w:jc w:val="center"/>
      </w:pPr>
      <w:r>
        <w:t xml:space="preserve">Middle School Unit 1, Lesson 1 </w:t>
      </w:r>
      <w:r w:rsidRPr="00E85BCC">
        <w:rPr>
          <w:b w:val="0"/>
        </w:rPr>
        <w:t xml:space="preserve">| </w:t>
      </w:r>
      <w:r w:rsidRPr="0070182A">
        <w:rPr>
          <w:b w:val="0"/>
          <w:i/>
        </w:rPr>
        <w:t>The</w:t>
      </w:r>
      <w:r>
        <w:rPr>
          <w:b w:val="0"/>
        </w:rPr>
        <w:t xml:space="preserve"> </w:t>
      </w:r>
      <w:r>
        <w:rPr>
          <w:b w:val="0"/>
          <w:i/>
        </w:rPr>
        <w:t>Earth-sun-moon System</w:t>
      </w:r>
    </w:p>
    <w:p w14:paraId="57C93C5B" w14:textId="77777777" w:rsidR="00F673A6" w:rsidRDefault="00F673A6" w:rsidP="00F673A6">
      <w:pPr>
        <w:pStyle w:val="Subtitle"/>
        <w:jc w:val="center"/>
      </w:pPr>
      <w:r>
        <w:t>6E Lesson Plan and Teacher Prep</w:t>
      </w:r>
    </w:p>
    <w:p w14:paraId="5E1D4945" w14:textId="77777777" w:rsidR="00F673A6" w:rsidRDefault="00F673A6" w:rsidP="00F673A6">
      <w:pPr>
        <w:jc w:val="center"/>
      </w:pPr>
    </w:p>
    <w:tbl>
      <w:tblPr>
        <w:tblStyle w:val="TableGrid"/>
        <w:tblW w:w="0" w:type="auto"/>
        <w:tblLook w:val="04A0" w:firstRow="1" w:lastRow="0" w:firstColumn="1" w:lastColumn="0" w:noHBand="0" w:noVBand="1"/>
      </w:tblPr>
      <w:tblGrid>
        <w:gridCol w:w="8856"/>
      </w:tblGrid>
      <w:tr w:rsidR="00F673A6" w14:paraId="7BC2E91A" w14:textId="77777777" w:rsidTr="00FC2BF4">
        <w:tc>
          <w:tcPr>
            <w:tcW w:w="8856" w:type="dxa"/>
          </w:tcPr>
          <w:p w14:paraId="2490D095" w14:textId="77777777" w:rsidR="00F673A6" w:rsidRDefault="00F673A6" w:rsidP="00FC2BF4">
            <w:pPr>
              <w:spacing w:after="120"/>
            </w:pPr>
            <w:r w:rsidRPr="00800BDE">
              <w:rPr>
                <w:b/>
              </w:rPr>
              <w:t>Instructor</w:t>
            </w:r>
            <w:r>
              <w:t xml:space="preserve">: </w:t>
            </w:r>
          </w:p>
          <w:p w14:paraId="629EA8E9" w14:textId="77777777" w:rsidR="00F673A6" w:rsidRDefault="00F673A6" w:rsidP="00FC2BF4">
            <w:pPr>
              <w:spacing w:after="120"/>
            </w:pPr>
            <w:r w:rsidRPr="00800BDE">
              <w:rPr>
                <w:b/>
              </w:rPr>
              <w:t>Grade/Class</w:t>
            </w:r>
            <w:r>
              <w:t>:</w:t>
            </w:r>
          </w:p>
        </w:tc>
      </w:tr>
    </w:tbl>
    <w:p w14:paraId="7F759150" w14:textId="77777777" w:rsidR="00F673A6" w:rsidRPr="00FC0C57" w:rsidRDefault="00F673A6" w:rsidP="00F673A6">
      <w:pPr>
        <w:pStyle w:val="Heading2"/>
        <w:rPr>
          <w:b w:val="0"/>
          <w:i/>
        </w:rPr>
      </w:pPr>
      <w:r>
        <w:t>Overview</w:t>
      </w:r>
    </w:p>
    <w:tbl>
      <w:tblPr>
        <w:tblStyle w:val="TableGrid"/>
        <w:tblW w:w="0" w:type="auto"/>
        <w:tblLook w:val="04A0" w:firstRow="1" w:lastRow="0" w:firstColumn="1" w:lastColumn="0" w:noHBand="0" w:noVBand="1"/>
      </w:tblPr>
      <w:tblGrid>
        <w:gridCol w:w="8856"/>
      </w:tblGrid>
      <w:tr w:rsidR="00F673A6" w14:paraId="2A235FF6" w14:textId="77777777" w:rsidTr="00FC2BF4">
        <w:tc>
          <w:tcPr>
            <w:tcW w:w="8856" w:type="dxa"/>
          </w:tcPr>
          <w:p w14:paraId="5C54A877" w14:textId="77777777" w:rsidR="00F673A6" w:rsidRDefault="00F673A6" w:rsidP="00FC2BF4">
            <w:pPr>
              <w:spacing w:after="120"/>
            </w:pPr>
            <w:r w:rsidRPr="00784E75">
              <w:rPr>
                <w:b/>
              </w:rPr>
              <w:t>Driving Question</w:t>
            </w:r>
            <w:r>
              <w:t xml:space="preserve">: </w:t>
            </w:r>
            <w:r w:rsidRPr="00BA55D7">
              <w:t>What roles do the sun and moon play in ocean mechanics?</w:t>
            </w:r>
          </w:p>
          <w:p w14:paraId="36CFC78E" w14:textId="77777777" w:rsidR="00F673A6" w:rsidRDefault="00F673A6" w:rsidP="00FC2BF4">
            <w:pPr>
              <w:spacing w:after="120"/>
            </w:pPr>
            <w:r w:rsidRPr="00784E75">
              <w:rPr>
                <w:b/>
              </w:rPr>
              <w:t>Abstract</w:t>
            </w:r>
            <w:r>
              <w:t>: Students model the Earth-sun-moon system and evaluate its impact on ocean mechanics.</w:t>
            </w:r>
          </w:p>
          <w:p w14:paraId="5C2762C2" w14:textId="77777777" w:rsidR="00F673A6" w:rsidRDefault="00F673A6" w:rsidP="00FC2BF4">
            <w:pPr>
              <w:spacing w:after="120"/>
            </w:pPr>
            <w:r w:rsidRPr="00784E75">
              <w:rPr>
                <w:b/>
              </w:rPr>
              <w:t>Lesson Objectives</w:t>
            </w:r>
            <w:r>
              <w:t xml:space="preserve">: </w:t>
            </w:r>
            <w:r w:rsidRPr="00203A34">
              <w:t xml:space="preserve">TSWBAT (1) </w:t>
            </w:r>
            <w:r>
              <w:t>model</w:t>
            </w:r>
            <w:r w:rsidRPr="00203A34">
              <w:t xml:space="preserve"> the </w:t>
            </w:r>
            <w:r>
              <w:t>Earth-sun-moon System</w:t>
            </w:r>
            <w:r w:rsidRPr="00203A34">
              <w:t xml:space="preserve">, (2) explain </w:t>
            </w:r>
            <w:r>
              <w:t>the effects of this system on ocean mechanics</w:t>
            </w:r>
            <w:r w:rsidRPr="00203A34">
              <w:t>,</w:t>
            </w:r>
            <w:r>
              <w:t xml:space="preserve"> and</w:t>
            </w:r>
            <w:r w:rsidRPr="00203A34">
              <w:t xml:space="preserve"> (3) map the temporal patterns of ocean mechanics as they relate to the Earth-sun-moon system.</w:t>
            </w:r>
          </w:p>
          <w:p w14:paraId="6E0493F3" w14:textId="77777777" w:rsidR="00F673A6" w:rsidRDefault="00F673A6" w:rsidP="00FC2BF4">
            <w:pPr>
              <w:spacing w:after="120"/>
            </w:pPr>
            <w:r w:rsidRPr="00784E75">
              <w:rPr>
                <w:b/>
              </w:rPr>
              <w:t>Time</w:t>
            </w:r>
            <w:r>
              <w:t>: 90 minutes</w:t>
            </w:r>
          </w:p>
          <w:p w14:paraId="40ACCB90" w14:textId="77777777" w:rsidR="00F673A6" w:rsidRDefault="00F673A6" w:rsidP="00FC2BF4">
            <w:r w:rsidRPr="00784E75">
              <w:rPr>
                <w:b/>
              </w:rPr>
              <w:t>Materials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313"/>
            </w:tblGrid>
            <w:tr w:rsidR="00F673A6" w14:paraId="436BF4B8" w14:textId="77777777" w:rsidTr="00FC2BF4">
              <w:tc>
                <w:tcPr>
                  <w:tcW w:w="4312" w:type="dxa"/>
                </w:tcPr>
                <w:p w14:paraId="400A1793" w14:textId="77777777" w:rsidR="00F673A6" w:rsidRDefault="00F673A6" w:rsidP="00F673A6">
                  <w:pPr>
                    <w:pStyle w:val="ListParagraph"/>
                    <w:numPr>
                      <w:ilvl w:val="0"/>
                      <w:numId w:val="2"/>
                    </w:numPr>
                    <w:spacing w:after="120"/>
                  </w:pPr>
                  <w:r>
                    <w:t>Small foam ball or object</w:t>
                  </w:r>
                </w:p>
                <w:p w14:paraId="5E372816" w14:textId="77777777" w:rsidR="00F673A6" w:rsidRDefault="00F673A6" w:rsidP="00F673A6">
                  <w:pPr>
                    <w:pStyle w:val="ListParagraph"/>
                    <w:numPr>
                      <w:ilvl w:val="0"/>
                      <w:numId w:val="2"/>
                    </w:numPr>
                    <w:spacing w:after="120"/>
                  </w:pPr>
                  <w:r>
                    <w:t>String or rope</w:t>
                  </w:r>
                </w:p>
                <w:p w14:paraId="0509AAFD" w14:textId="77777777" w:rsidR="00F673A6" w:rsidRDefault="00F673A6" w:rsidP="00F673A6">
                  <w:pPr>
                    <w:pStyle w:val="ListParagraph"/>
                    <w:numPr>
                      <w:ilvl w:val="0"/>
                      <w:numId w:val="2"/>
                    </w:numPr>
                    <w:spacing w:after="120"/>
                  </w:pPr>
                  <w:r>
                    <w:t>Screwdriver</w:t>
                  </w:r>
                </w:p>
              </w:tc>
              <w:tc>
                <w:tcPr>
                  <w:tcW w:w="4313" w:type="dxa"/>
                </w:tcPr>
                <w:p w14:paraId="5EF15AF7" w14:textId="77777777" w:rsidR="00F673A6" w:rsidRDefault="00F673A6" w:rsidP="00F673A6">
                  <w:pPr>
                    <w:pStyle w:val="ListParagraph"/>
                    <w:numPr>
                      <w:ilvl w:val="0"/>
                      <w:numId w:val="2"/>
                    </w:numPr>
                    <w:spacing w:after="120"/>
                  </w:pPr>
                  <w:r>
                    <w:t>Blue, yellow, grey clay</w:t>
                  </w:r>
                </w:p>
                <w:p w14:paraId="6C3B9244" w14:textId="77777777" w:rsidR="00F673A6" w:rsidRDefault="00F673A6" w:rsidP="00F673A6">
                  <w:pPr>
                    <w:pStyle w:val="ListParagraph"/>
                    <w:numPr>
                      <w:ilvl w:val="0"/>
                      <w:numId w:val="2"/>
                    </w:numPr>
                    <w:spacing w:after="120"/>
                  </w:pPr>
                  <w:r>
                    <w:t>Colored pencils</w:t>
                  </w:r>
                </w:p>
                <w:p w14:paraId="4467210E" w14:textId="77777777" w:rsidR="00F673A6" w:rsidRDefault="00F673A6" w:rsidP="00F673A6">
                  <w:pPr>
                    <w:pStyle w:val="ListParagraph"/>
                    <w:numPr>
                      <w:ilvl w:val="0"/>
                      <w:numId w:val="2"/>
                    </w:numPr>
                    <w:spacing w:after="120"/>
                  </w:pPr>
                  <w:r>
                    <w:t>Paper</w:t>
                  </w:r>
                </w:p>
              </w:tc>
            </w:tr>
          </w:tbl>
          <w:p w14:paraId="1F98207F" w14:textId="77777777" w:rsidR="00F673A6" w:rsidRPr="005C167D" w:rsidRDefault="00F673A6" w:rsidP="00FC2BF4">
            <w:pPr>
              <w:spacing w:before="120" w:after="120"/>
            </w:pPr>
          </w:p>
        </w:tc>
      </w:tr>
      <w:tr w:rsidR="00F673A6" w14:paraId="6045F9AA" w14:textId="77777777" w:rsidTr="00FC2BF4">
        <w:tc>
          <w:tcPr>
            <w:tcW w:w="8856" w:type="dxa"/>
          </w:tcPr>
          <w:p w14:paraId="2A252035" w14:textId="77777777" w:rsidR="00F673A6" w:rsidRDefault="00F673A6" w:rsidP="00FC2BF4">
            <w:pPr>
              <w:spacing w:after="120"/>
            </w:pPr>
            <w:r w:rsidRPr="00784E75">
              <w:rPr>
                <w:b/>
              </w:rPr>
              <w:t>Ocean Literacy Principles</w:t>
            </w:r>
            <w:r>
              <w:t>: OLP-</w:t>
            </w:r>
            <w:r w:rsidRPr="008016F5">
              <w:t>1 The Earth has o</w:t>
            </w:r>
            <w:r>
              <w:t>ne big ocean with many features; OLP-</w:t>
            </w:r>
            <w:r w:rsidRPr="008016F5">
              <w:t>3 The ocean is a major influence on weather and climate.</w:t>
            </w:r>
          </w:p>
          <w:p w14:paraId="6D5161CD" w14:textId="77777777" w:rsidR="00F673A6" w:rsidRDefault="00F673A6" w:rsidP="00FC2BF4">
            <w:pPr>
              <w:spacing w:after="120"/>
            </w:pPr>
            <w:r>
              <w:rPr>
                <w:b/>
              </w:rPr>
              <w:t>NGSS Crosscutting Concepts</w:t>
            </w:r>
            <w:r>
              <w:t>: (1) Patterns; (4) Systems and system models; (5) Energy and matter</w:t>
            </w:r>
          </w:p>
          <w:p w14:paraId="6621D96D" w14:textId="77777777" w:rsidR="00F673A6" w:rsidRPr="005618DA" w:rsidRDefault="00F673A6" w:rsidP="00FC2BF4">
            <w:pPr>
              <w:spacing w:after="120"/>
            </w:pPr>
            <w:r>
              <w:rPr>
                <w:b/>
              </w:rPr>
              <w:t>NGSS Practices</w:t>
            </w:r>
            <w:r>
              <w:t>: (1) Asking questions; (6) Constructing explanations; (7) Engaging in argument from evidence</w:t>
            </w:r>
          </w:p>
          <w:p w14:paraId="3B9F106D" w14:textId="77777777" w:rsidR="00F673A6" w:rsidRDefault="00F673A6" w:rsidP="00FC2BF4">
            <w:pPr>
              <w:spacing w:after="120"/>
            </w:pPr>
            <w:r w:rsidRPr="00784E75">
              <w:rPr>
                <w:b/>
              </w:rPr>
              <w:t>NGSS Performance Expectation</w:t>
            </w:r>
            <w:r>
              <w:t xml:space="preserve">: </w:t>
            </w:r>
            <w:r w:rsidRPr="00203A34">
              <w:t>MS-ESS1-1 Develop and use a model of the Earth-sun-moon system to describe the cyclic patterns of lunar phases, eclipses of the sun and moon, and seasons.</w:t>
            </w:r>
          </w:p>
        </w:tc>
      </w:tr>
    </w:tbl>
    <w:p w14:paraId="7787E750" w14:textId="77777777" w:rsidR="00F673A6" w:rsidRPr="00A96412" w:rsidRDefault="00F673A6" w:rsidP="00F673A6">
      <w:pPr>
        <w:pStyle w:val="Heading2"/>
      </w:pPr>
      <w:r>
        <w:t>Preparation</w:t>
      </w:r>
    </w:p>
    <w:tbl>
      <w:tblPr>
        <w:tblStyle w:val="TableGrid"/>
        <w:tblW w:w="0" w:type="auto"/>
        <w:tblLook w:val="04A0" w:firstRow="1" w:lastRow="0" w:firstColumn="1" w:lastColumn="0" w:noHBand="0" w:noVBand="1"/>
      </w:tblPr>
      <w:tblGrid>
        <w:gridCol w:w="8856"/>
      </w:tblGrid>
      <w:tr w:rsidR="00F673A6" w14:paraId="2D1D8FE6" w14:textId="77777777" w:rsidTr="00FC2BF4">
        <w:tc>
          <w:tcPr>
            <w:tcW w:w="8856" w:type="dxa"/>
          </w:tcPr>
          <w:p w14:paraId="33C1F23B" w14:textId="77777777" w:rsidR="00F673A6" w:rsidRDefault="00F673A6" w:rsidP="00FC2BF4">
            <w:pPr>
              <w:spacing w:after="120"/>
            </w:pPr>
            <w:r>
              <w:rPr>
                <w:b/>
              </w:rPr>
              <w:t>Time</w:t>
            </w:r>
            <w:r>
              <w:t>: 5 minutes</w:t>
            </w:r>
          </w:p>
          <w:p w14:paraId="3276992D" w14:textId="77777777" w:rsidR="00F673A6" w:rsidRPr="00A43722" w:rsidRDefault="00F673A6" w:rsidP="00FC2BF4">
            <w:pPr>
              <w:spacing w:after="120"/>
            </w:pPr>
            <w:r>
              <w:rPr>
                <w:b/>
              </w:rPr>
              <w:t>Materials</w:t>
            </w:r>
            <w:r>
              <w:t>: small foam ball or object, string or rope, screwdriver</w:t>
            </w:r>
          </w:p>
          <w:p w14:paraId="0ADF21BA" w14:textId="77777777" w:rsidR="00F673A6" w:rsidRDefault="00F673A6" w:rsidP="00FC2BF4">
            <w:pPr>
              <w:spacing w:after="120"/>
            </w:pPr>
            <w:r>
              <w:t>Before this activity, you will need to create a centrifugal tether for the Elaboration section.  To do this, use a screwdriver (or other pointed object) and poke a hole through a small foam ball or object.  Feed the rope or string through the hole, pull it around the object, and tie it to itself where it entered the object.  You will only need one centrifugal tether for this activity.</w:t>
            </w:r>
          </w:p>
        </w:tc>
      </w:tr>
    </w:tbl>
    <w:p w14:paraId="62262E4A" w14:textId="77777777" w:rsidR="00F673A6" w:rsidRPr="001D2EF4" w:rsidRDefault="00F673A6" w:rsidP="00F673A6">
      <w:pPr>
        <w:pStyle w:val="Heading2"/>
        <w:rPr>
          <w:b w:val="0"/>
          <w:i/>
        </w:rPr>
      </w:pPr>
      <w:r>
        <w:t>Engage</w:t>
      </w:r>
      <w:r>
        <w:rPr>
          <w:b w:val="0"/>
        </w:rPr>
        <w:t xml:space="preserve"> </w:t>
      </w:r>
      <w:r w:rsidRPr="00FC0C57">
        <w:rPr>
          <w:b w:val="0"/>
        </w:rPr>
        <w:t>|</w:t>
      </w:r>
      <w:r>
        <w:rPr>
          <w:b w:val="0"/>
        </w:rPr>
        <w:t xml:space="preserve"> </w:t>
      </w:r>
      <w:r>
        <w:rPr>
          <w:b w:val="0"/>
          <w:i/>
        </w:rPr>
        <w:t>The Tides They Are A Changing</w:t>
      </w:r>
    </w:p>
    <w:tbl>
      <w:tblPr>
        <w:tblStyle w:val="TableGrid"/>
        <w:tblW w:w="0" w:type="auto"/>
        <w:tblLook w:val="04A0" w:firstRow="1" w:lastRow="0" w:firstColumn="1" w:lastColumn="0" w:noHBand="0" w:noVBand="1"/>
      </w:tblPr>
      <w:tblGrid>
        <w:gridCol w:w="8856"/>
      </w:tblGrid>
      <w:tr w:rsidR="00F673A6" w14:paraId="0F4FB8B2" w14:textId="77777777" w:rsidTr="00FC2BF4">
        <w:tc>
          <w:tcPr>
            <w:tcW w:w="8856" w:type="dxa"/>
          </w:tcPr>
          <w:p w14:paraId="6DCAAE83" w14:textId="77777777" w:rsidR="00F673A6" w:rsidRDefault="00F673A6" w:rsidP="00FC2BF4">
            <w:pPr>
              <w:spacing w:after="120"/>
            </w:pPr>
            <w:r w:rsidRPr="00C44036">
              <w:rPr>
                <w:b/>
              </w:rPr>
              <w:t>Time</w:t>
            </w:r>
            <w:r>
              <w:t>: 10 minutes</w:t>
            </w:r>
          </w:p>
          <w:p w14:paraId="1395CB6F" w14:textId="77777777" w:rsidR="00F673A6" w:rsidRDefault="00F673A6" w:rsidP="00FC2BF4">
            <w:pPr>
              <w:spacing w:after="120"/>
            </w:pPr>
            <w:r>
              <w:rPr>
                <w:b/>
              </w:rPr>
              <w:t>Materials</w:t>
            </w:r>
            <w:r>
              <w:t>: Internet and a projector</w:t>
            </w:r>
          </w:p>
          <w:p w14:paraId="74AA0DE7" w14:textId="77777777" w:rsidR="00F673A6" w:rsidRDefault="00F673A6" w:rsidP="00FC2BF4">
            <w:pPr>
              <w:spacing w:after="120"/>
            </w:pPr>
            <w:r>
              <w:t>Play a video showing tidal phenomena to engage your students.  Use the following links as examples:</w:t>
            </w:r>
          </w:p>
          <w:p w14:paraId="3AE45A0B" w14:textId="77777777" w:rsidR="00F673A6" w:rsidRPr="00D92918" w:rsidRDefault="00F673A6" w:rsidP="00F673A6">
            <w:pPr>
              <w:pStyle w:val="ListParagraph"/>
              <w:numPr>
                <w:ilvl w:val="0"/>
                <w:numId w:val="5"/>
              </w:numPr>
              <w:spacing w:after="120"/>
            </w:pPr>
            <w:r>
              <w:t xml:space="preserve">Tide-lapse in Nova Scotia: </w:t>
            </w:r>
            <w:hyperlink r:id="rId17" w:history="1">
              <w:r w:rsidRPr="00D92918">
                <w:rPr>
                  <w:rStyle w:val="Hyperlink"/>
                </w:rPr>
                <w:t>http://bit.ly/2pXHdtA</w:t>
              </w:r>
            </w:hyperlink>
          </w:p>
          <w:p w14:paraId="655F2D0A" w14:textId="77777777" w:rsidR="00F673A6" w:rsidRDefault="00F673A6" w:rsidP="00F673A6">
            <w:pPr>
              <w:pStyle w:val="ListParagraph"/>
              <w:numPr>
                <w:ilvl w:val="0"/>
                <w:numId w:val="5"/>
              </w:numPr>
              <w:spacing w:after="120"/>
            </w:pPr>
            <w:r>
              <w:t xml:space="preserve">Tide-lapse in Fitzgerald Marine Reserve: </w:t>
            </w:r>
            <w:hyperlink r:id="rId18" w:history="1">
              <w:r w:rsidRPr="00162CE0">
                <w:rPr>
                  <w:rStyle w:val="Hyperlink"/>
                </w:rPr>
                <w:t>http://bit.ly/2qVMFuu</w:t>
              </w:r>
            </w:hyperlink>
            <w:r>
              <w:t xml:space="preserve"> </w:t>
            </w:r>
          </w:p>
        </w:tc>
      </w:tr>
    </w:tbl>
    <w:p w14:paraId="006D32E6" w14:textId="77777777" w:rsidR="00F673A6" w:rsidRPr="007322D6" w:rsidRDefault="00F673A6" w:rsidP="00F673A6">
      <w:pPr>
        <w:pStyle w:val="Heading2"/>
        <w:rPr>
          <w:b w:val="0"/>
          <w:i/>
        </w:rPr>
      </w:pPr>
      <w:r>
        <w:t xml:space="preserve">Explore </w:t>
      </w:r>
      <w:r w:rsidRPr="00FC0C57">
        <w:rPr>
          <w:b w:val="0"/>
        </w:rPr>
        <w:t xml:space="preserve">| </w:t>
      </w:r>
      <w:r>
        <w:rPr>
          <w:b w:val="0"/>
          <w:i/>
        </w:rPr>
        <w:t>System Modeling</w:t>
      </w:r>
    </w:p>
    <w:tbl>
      <w:tblPr>
        <w:tblStyle w:val="TableGrid"/>
        <w:tblW w:w="0" w:type="auto"/>
        <w:tblLook w:val="04A0" w:firstRow="1" w:lastRow="0" w:firstColumn="1" w:lastColumn="0" w:noHBand="0" w:noVBand="1"/>
      </w:tblPr>
      <w:tblGrid>
        <w:gridCol w:w="8856"/>
      </w:tblGrid>
      <w:tr w:rsidR="00F673A6" w14:paraId="018CDA42" w14:textId="77777777" w:rsidTr="00FC2BF4">
        <w:tc>
          <w:tcPr>
            <w:tcW w:w="8856" w:type="dxa"/>
          </w:tcPr>
          <w:p w14:paraId="784657CD" w14:textId="77777777" w:rsidR="00F673A6" w:rsidRDefault="00F673A6" w:rsidP="00FC2BF4">
            <w:pPr>
              <w:spacing w:after="120"/>
            </w:pPr>
            <w:r w:rsidRPr="00C44036">
              <w:rPr>
                <w:b/>
              </w:rPr>
              <w:t>Time</w:t>
            </w:r>
            <w:r>
              <w:t>: 30 minutes</w:t>
            </w:r>
          </w:p>
          <w:p w14:paraId="3DA340CB" w14:textId="77777777" w:rsidR="00F673A6" w:rsidRDefault="00F673A6" w:rsidP="00FC2BF4">
            <w:pPr>
              <w:spacing w:after="120"/>
            </w:pPr>
            <w:r w:rsidRPr="00C44036">
              <w:rPr>
                <w:b/>
              </w:rPr>
              <w:t>Materials</w:t>
            </w:r>
            <w:r>
              <w:t>: blue, yellow and grey clay, pencils</w:t>
            </w:r>
          </w:p>
          <w:p w14:paraId="3AF991B9" w14:textId="77777777" w:rsidR="00F673A6" w:rsidRDefault="00F673A6" w:rsidP="00FC2BF4">
            <w:pPr>
              <w:spacing w:after="120"/>
            </w:pPr>
            <w:r>
              <w:t>In this activity, groups of students will model the Earth-sun-moon System using the following steps:</w:t>
            </w:r>
          </w:p>
          <w:p w14:paraId="13584837" w14:textId="77777777" w:rsidR="00F673A6" w:rsidRDefault="00F673A6" w:rsidP="00F673A6">
            <w:pPr>
              <w:pStyle w:val="ListParagraph"/>
              <w:numPr>
                <w:ilvl w:val="0"/>
                <w:numId w:val="3"/>
              </w:numPr>
              <w:spacing w:after="120"/>
            </w:pPr>
            <w:r>
              <w:t>Break your class into groups of three (or pairs if necessary) and distribute a large clump of yellow clay, a medium clump of blue, and a small clump of grey.</w:t>
            </w:r>
          </w:p>
          <w:p w14:paraId="3CD72FEF" w14:textId="77777777" w:rsidR="00F673A6" w:rsidRDefault="00F673A6" w:rsidP="00F673A6">
            <w:pPr>
              <w:pStyle w:val="ListParagraph"/>
              <w:numPr>
                <w:ilvl w:val="0"/>
                <w:numId w:val="3"/>
              </w:numPr>
              <w:spacing w:after="120"/>
            </w:pPr>
            <w:r>
              <w:t>Instruct your students to practice modeling the Earth-moon System.  Show them a diagram or video of the system such as the one below.</w:t>
            </w:r>
          </w:p>
          <w:p w14:paraId="2656C861" w14:textId="77777777" w:rsidR="00F673A6" w:rsidRDefault="00F673A6" w:rsidP="00FC2BF4">
            <w:pPr>
              <w:pStyle w:val="ListParagraph"/>
              <w:spacing w:after="120"/>
            </w:pPr>
            <w:r>
              <w:rPr>
                <w:noProof/>
              </w:rPr>
              <w:drawing>
                <wp:inline distT="0" distB="0" distL="0" distR="0" wp14:anchorId="097FF3D9" wp14:editId="0CBA806F">
                  <wp:extent cx="3769331" cy="3094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TideEarthSunMoon.png"/>
                          <pic:cNvPicPr/>
                        </pic:nvPicPr>
                        <pic:blipFill>
                          <a:blip r:embed="rId9">
                            <a:extLst>
                              <a:ext uri="{28A0092B-C50C-407E-A947-70E740481C1C}">
                                <a14:useLocalDpi xmlns:a14="http://schemas.microsoft.com/office/drawing/2010/main" val="0"/>
                              </a:ext>
                            </a:extLst>
                          </a:blip>
                          <a:stretch>
                            <a:fillRect/>
                          </a:stretch>
                        </pic:blipFill>
                        <pic:spPr>
                          <a:xfrm>
                            <a:off x="0" y="0"/>
                            <a:ext cx="3771156" cy="3096364"/>
                          </a:xfrm>
                          <a:prstGeom prst="rect">
                            <a:avLst/>
                          </a:prstGeom>
                        </pic:spPr>
                      </pic:pic>
                    </a:graphicData>
                  </a:graphic>
                </wp:inline>
              </w:drawing>
            </w:r>
          </w:p>
          <w:p w14:paraId="6A5201EF" w14:textId="77777777" w:rsidR="00F673A6" w:rsidRDefault="00F673A6" w:rsidP="00F673A6">
            <w:pPr>
              <w:pStyle w:val="ListParagraph"/>
              <w:numPr>
                <w:ilvl w:val="0"/>
                <w:numId w:val="3"/>
              </w:numPr>
              <w:spacing w:after="120"/>
            </w:pPr>
            <w:r>
              <w:t>Monitor your groups and, once a team has successfully demonstrated the process, have them share their demonstration with the class.  Ask, “What effect does the moon have on Earth?  What forces are at work?”</w:t>
            </w:r>
          </w:p>
          <w:p w14:paraId="67211FB7" w14:textId="77777777" w:rsidR="00F673A6" w:rsidRDefault="00F673A6" w:rsidP="00F673A6">
            <w:pPr>
              <w:pStyle w:val="ListParagraph"/>
              <w:numPr>
                <w:ilvl w:val="0"/>
                <w:numId w:val="3"/>
              </w:numPr>
              <w:spacing w:after="120"/>
            </w:pPr>
            <w:r>
              <w:t>Now, instruct your students to add the sun to their model.</w:t>
            </w:r>
          </w:p>
          <w:p w14:paraId="7CCA8CEA" w14:textId="77777777" w:rsidR="00F673A6" w:rsidRDefault="00F673A6" w:rsidP="00F673A6">
            <w:pPr>
              <w:pStyle w:val="ListParagraph"/>
              <w:numPr>
                <w:ilvl w:val="0"/>
                <w:numId w:val="3"/>
              </w:numPr>
              <w:spacing w:after="120"/>
            </w:pPr>
            <w:r>
              <w:t>Monitor your groups and, once a team has successfully demonstrated the process, have them share their demonstration with the class.  Ask, “How does the sun change the equation?  What forces are at work?”</w:t>
            </w:r>
          </w:p>
        </w:tc>
      </w:tr>
    </w:tbl>
    <w:p w14:paraId="139DC329" w14:textId="77777777" w:rsidR="00F673A6" w:rsidRPr="007E5CB7" w:rsidRDefault="00F673A6" w:rsidP="00F673A6">
      <w:pPr>
        <w:pStyle w:val="Heading2"/>
        <w:rPr>
          <w:b w:val="0"/>
          <w:i/>
        </w:rPr>
      </w:pPr>
      <w:r>
        <w:t>Explain</w:t>
      </w:r>
      <w:r>
        <w:rPr>
          <w:b w:val="0"/>
        </w:rPr>
        <w:t xml:space="preserve"> | </w:t>
      </w:r>
      <w:r>
        <w:rPr>
          <w:b w:val="0"/>
          <w:i/>
        </w:rPr>
        <w:t>Tidal Bulges</w:t>
      </w:r>
    </w:p>
    <w:tbl>
      <w:tblPr>
        <w:tblStyle w:val="TableGrid"/>
        <w:tblW w:w="0" w:type="auto"/>
        <w:tblLook w:val="04A0" w:firstRow="1" w:lastRow="0" w:firstColumn="1" w:lastColumn="0" w:noHBand="0" w:noVBand="1"/>
      </w:tblPr>
      <w:tblGrid>
        <w:gridCol w:w="8856"/>
      </w:tblGrid>
      <w:tr w:rsidR="00F673A6" w14:paraId="5B25459F" w14:textId="77777777" w:rsidTr="00FC2BF4">
        <w:tc>
          <w:tcPr>
            <w:tcW w:w="8856" w:type="dxa"/>
          </w:tcPr>
          <w:p w14:paraId="2654C3AE" w14:textId="77777777" w:rsidR="00F673A6" w:rsidRDefault="00F673A6" w:rsidP="00FC2BF4">
            <w:pPr>
              <w:spacing w:after="120"/>
            </w:pPr>
            <w:r w:rsidRPr="00C44036">
              <w:rPr>
                <w:b/>
              </w:rPr>
              <w:t>Time</w:t>
            </w:r>
            <w:r>
              <w:t>: 10 minutes</w:t>
            </w:r>
          </w:p>
          <w:p w14:paraId="1CE3A9A4" w14:textId="77777777" w:rsidR="00F673A6" w:rsidRDefault="00F673A6" w:rsidP="00FC2BF4">
            <w:pPr>
              <w:spacing w:after="120"/>
            </w:pPr>
            <w:r>
              <w:t>Knowledge Activation: Ask, “How does the moon’s gravitational pull impact ocean tides?”  Show or draw the following diagram and ask, “Which tidal bulge is bigger and why?”</w:t>
            </w:r>
          </w:p>
          <w:p w14:paraId="64EFB5FB" w14:textId="77777777" w:rsidR="00F673A6" w:rsidRDefault="00F673A6" w:rsidP="00FC2BF4">
            <w:pPr>
              <w:spacing w:after="120"/>
              <w:jc w:val="center"/>
            </w:pPr>
            <w:r>
              <w:rPr>
                <w:noProof/>
              </w:rPr>
              <w:drawing>
                <wp:inline distT="0" distB="0" distL="0" distR="0" wp14:anchorId="69DDE96E" wp14:editId="01510944">
                  <wp:extent cx="4010774" cy="2478892"/>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TideBulges.png"/>
                          <pic:cNvPicPr/>
                        </pic:nvPicPr>
                        <pic:blipFill rotWithShape="1">
                          <a:blip r:embed="rId19">
                            <a:extLst>
                              <a:ext uri="{28A0092B-C50C-407E-A947-70E740481C1C}">
                                <a14:useLocalDpi xmlns:a14="http://schemas.microsoft.com/office/drawing/2010/main" val="0"/>
                              </a:ext>
                            </a:extLst>
                          </a:blip>
                          <a:srcRect t="7241" b="10351"/>
                          <a:stretch/>
                        </pic:blipFill>
                        <pic:spPr bwMode="auto">
                          <a:xfrm>
                            <a:off x="0" y="0"/>
                            <a:ext cx="4010774" cy="24788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ECC86B" w14:textId="77777777" w:rsidR="00F673A6" w:rsidRPr="006D6CD0" w:rsidRDefault="00F673A6" w:rsidP="00F673A6">
      <w:pPr>
        <w:pStyle w:val="Heading2"/>
        <w:rPr>
          <w:b w:val="0"/>
          <w:i/>
        </w:rPr>
      </w:pPr>
      <w:r>
        <w:t xml:space="preserve">Elaborate </w:t>
      </w:r>
      <w:r>
        <w:rPr>
          <w:b w:val="0"/>
        </w:rPr>
        <w:t xml:space="preserve">| </w:t>
      </w:r>
      <w:r>
        <w:rPr>
          <w:b w:val="0"/>
          <w:i/>
        </w:rPr>
        <w:t>Centrifugal Force</w:t>
      </w:r>
    </w:p>
    <w:tbl>
      <w:tblPr>
        <w:tblStyle w:val="TableGrid"/>
        <w:tblW w:w="0" w:type="auto"/>
        <w:tblLook w:val="04A0" w:firstRow="1" w:lastRow="0" w:firstColumn="1" w:lastColumn="0" w:noHBand="0" w:noVBand="1"/>
      </w:tblPr>
      <w:tblGrid>
        <w:gridCol w:w="8856"/>
      </w:tblGrid>
      <w:tr w:rsidR="00F673A6" w14:paraId="1A849E31" w14:textId="77777777" w:rsidTr="00FC2BF4">
        <w:tc>
          <w:tcPr>
            <w:tcW w:w="8856" w:type="dxa"/>
          </w:tcPr>
          <w:p w14:paraId="79D17AAC" w14:textId="77777777" w:rsidR="00F673A6" w:rsidRDefault="00F673A6" w:rsidP="00FC2BF4">
            <w:pPr>
              <w:spacing w:after="120"/>
            </w:pPr>
            <w:r w:rsidRPr="00C44036">
              <w:rPr>
                <w:b/>
              </w:rPr>
              <w:t>Time</w:t>
            </w:r>
            <w:r>
              <w:t>: 10 minutes</w:t>
            </w:r>
          </w:p>
          <w:p w14:paraId="745C1576" w14:textId="77777777" w:rsidR="00F673A6" w:rsidRDefault="00F673A6" w:rsidP="00FC2BF4">
            <w:pPr>
              <w:spacing w:after="120"/>
            </w:pPr>
            <w:r>
              <w:rPr>
                <w:b/>
              </w:rPr>
              <w:t>Materials</w:t>
            </w:r>
            <w:r>
              <w:t>: centrifugal tether (see Preparation)</w:t>
            </w:r>
          </w:p>
          <w:p w14:paraId="0BB04F2D" w14:textId="77777777" w:rsidR="00F673A6" w:rsidRDefault="00F673A6" w:rsidP="00FC2BF4">
            <w:pPr>
              <w:spacing w:after="120"/>
            </w:pPr>
            <w:r>
              <w:t>With the graphic still drawn or displayed, ask, “Why is there a second, smaller bulge on the opposite side of Earth?”  After fielding answers, have a student come to the front of the class to display centrifugal force using the centrifugal tether.  Have the student spin the tether around their head, illustrating centrifugal force.</w:t>
            </w:r>
          </w:p>
          <w:p w14:paraId="05DA15D7" w14:textId="77777777" w:rsidR="00F673A6" w:rsidRPr="000E290D" w:rsidRDefault="00F673A6" w:rsidP="00FC2BF4">
            <w:pPr>
              <w:spacing w:after="120"/>
            </w:pPr>
            <w:r>
              <w:t>After the student takes a seat, ask, “What would have happened if they had let go?”  And then, “How does this help explain the small tidal bulge opposite the moon?”</w:t>
            </w:r>
          </w:p>
        </w:tc>
      </w:tr>
    </w:tbl>
    <w:p w14:paraId="6CB58368" w14:textId="77777777" w:rsidR="00F673A6" w:rsidRPr="00D520BF" w:rsidRDefault="00F673A6" w:rsidP="00F673A6">
      <w:pPr>
        <w:pStyle w:val="Heading2"/>
        <w:rPr>
          <w:b w:val="0"/>
          <w:i/>
        </w:rPr>
      </w:pPr>
      <w:r>
        <w:t>Evaluate</w:t>
      </w:r>
      <w:r>
        <w:rPr>
          <w:b w:val="0"/>
        </w:rPr>
        <w:t xml:space="preserve"> | </w:t>
      </w:r>
      <w:r>
        <w:rPr>
          <w:b w:val="0"/>
          <w:i/>
        </w:rPr>
        <w:t>Neap</w:t>
      </w:r>
      <w:r w:rsidRPr="007E5CB7">
        <w:rPr>
          <w:b w:val="0"/>
          <w:i/>
        </w:rPr>
        <w:t xml:space="preserve"> and </w:t>
      </w:r>
      <w:r>
        <w:rPr>
          <w:b w:val="0"/>
          <w:i/>
        </w:rPr>
        <w:t>Spring</w:t>
      </w:r>
      <w:r>
        <w:rPr>
          <w:b w:val="0"/>
        </w:rPr>
        <w:t xml:space="preserve"> </w:t>
      </w:r>
      <w:r>
        <w:rPr>
          <w:b w:val="0"/>
          <w:i/>
        </w:rPr>
        <w:t>Tides</w:t>
      </w:r>
    </w:p>
    <w:tbl>
      <w:tblPr>
        <w:tblStyle w:val="TableGrid"/>
        <w:tblW w:w="0" w:type="auto"/>
        <w:tblLook w:val="04A0" w:firstRow="1" w:lastRow="0" w:firstColumn="1" w:lastColumn="0" w:noHBand="0" w:noVBand="1"/>
      </w:tblPr>
      <w:tblGrid>
        <w:gridCol w:w="8856"/>
      </w:tblGrid>
      <w:tr w:rsidR="00F673A6" w14:paraId="337206CC" w14:textId="77777777" w:rsidTr="00FC2BF4">
        <w:tc>
          <w:tcPr>
            <w:tcW w:w="8856" w:type="dxa"/>
          </w:tcPr>
          <w:p w14:paraId="0A7F232C" w14:textId="77777777" w:rsidR="00F673A6" w:rsidRDefault="00F673A6" w:rsidP="00FC2BF4">
            <w:pPr>
              <w:spacing w:after="120"/>
            </w:pPr>
            <w:r w:rsidRPr="003732C5">
              <w:rPr>
                <w:b/>
              </w:rPr>
              <w:t>Time</w:t>
            </w:r>
            <w:r>
              <w:t>: 20 minutes</w:t>
            </w:r>
          </w:p>
          <w:p w14:paraId="4A750229" w14:textId="77777777" w:rsidR="00F673A6" w:rsidRDefault="00F673A6" w:rsidP="00FC2BF4">
            <w:pPr>
              <w:spacing w:after="120"/>
            </w:pPr>
            <w:r>
              <w:rPr>
                <w:b/>
              </w:rPr>
              <w:t>Materials</w:t>
            </w:r>
            <w:r>
              <w:t>: colored pencils, paper</w:t>
            </w:r>
          </w:p>
          <w:p w14:paraId="05E0BB0F" w14:textId="77777777" w:rsidR="00F673A6" w:rsidRDefault="00F673A6" w:rsidP="00FC2BF4">
            <w:pPr>
              <w:spacing w:after="120"/>
            </w:pPr>
            <w:r>
              <w:t>Display or draw the following diagram on the board and ask, “What happens to the tidal bulges when the sun is added to the system?  Are the bulges bigger or smaller?”</w:t>
            </w:r>
          </w:p>
          <w:p w14:paraId="1974F1F6" w14:textId="77777777" w:rsidR="00F673A6" w:rsidRDefault="00F673A6" w:rsidP="00FC2BF4">
            <w:pPr>
              <w:spacing w:after="120"/>
              <w:jc w:val="center"/>
            </w:pPr>
            <w:r>
              <w:rPr>
                <w:noProof/>
              </w:rPr>
              <w:drawing>
                <wp:inline distT="0" distB="0" distL="0" distR="0" wp14:anchorId="1CDD2330" wp14:editId="6A9BA5BA">
                  <wp:extent cx="5486173" cy="2609522"/>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TideFullMoon.png"/>
                          <pic:cNvPicPr/>
                        </pic:nvPicPr>
                        <pic:blipFill rotWithShape="1">
                          <a:blip r:embed="rId11">
                            <a:extLst>
                              <a:ext uri="{28A0092B-C50C-407E-A947-70E740481C1C}">
                                <a14:useLocalDpi xmlns:a14="http://schemas.microsoft.com/office/drawing/2010/main" val="0"/>
                              </a:ext>
                            </a:extLst>
                          </a:blip>
                          <a:srcRect t="4565" b="12612"/>
                          <a:stretch/>
                        </pic:blipFill>
                        <pic:spPr bwMode="auto">
                          <a:xfrm>
                            <a:off x="0" y="0"/>
                            <a:ext cx="5486400" cy="2609630"/>
                          </a:xfrm>
                          <a:prstGeom prst="rect">
                            <a:avLst/>
                          </a:prstGeom>
                          <a:ln>
                            <a:noFill/>
                          </a:ln>
                          <a:extLst>
                            <a:ext uri="{53640926-AAD7-44d8-BBD7-CCE9431645EC}">
                              <a14:shadowObscured xmlns:a14="http://schemas.microsoft.com/office/drawing/2010/main"/>
                            </a:ext>
                          </a:extLst>
                        </pic:spPr>
                      </pic:pic>
                    </a:graphicData>
                  </a:graphic>
                </wp:inline>
              </w:drawing>
            </w:r>
          </w:p>
          <w:p w14:paraId="36733718" w14:textId="77777777" w:rsidR="00F673A6" w:rsidRDefault="00F673A6" w:rsidP="00FC2BF4">
            <w:pPr>
              <w:spacing w:after="120"/>
            </w:pPr>
            <w:r>
              <w:t>Distribute the paper and colored pencils and ask your students to draw the following four diagrams:</w:t>
            </w:r>
          </w:p>
          <w:p w14:paraId="7D156D8E" w14:textId="77777777" w:rsidR="00F673A6" w:rsidRDefault="00F673A6" w:rsidP="00F673A6">
            <w:pPr>
              <w:pStyle w:val="ListParagraph"/>
              <w:numPr>
                <w:ilvl w:val="0"/>
                <w:numId w:val="4"/>
              </w:numPr>
              <w:spacing w:after="120"/>
            </w:pPr>
            <w:r>
              <w:t>Full moon (the diagram above)</w:t>
            </w:r>
          </w:p>
          <w:p w14:paraId="3A18D89F" w14:textId="77777777" w:rsidR="00F673A6" w:rsidRDefault="00F673A6" w:rsidP="00F673A6">
            <w:pPr>
              <w:pStyle w:val="ListParagraph"/>
              <w:numPr>
                <w:ilvl w:val="0"/>
                <w:numId w:val="4"/>
              </w:numPr>
              <w:spacing w:after="120"/>
            </w:pPr>
            <w:r>
              <w:t>New moon (where the Earth, moon, and sun are on the same plane)</w:t>
            </w:r>
          </w:p>
          <w:p w14:paraId="663B254D" w14:textId="77777777" w:rsidR="00F673A6" w:rsidRDefault="00F673A6" w:rsidP="00F673A6">
            <w:pPr>
              <w:pStyle w:val="ListParagraph"/>
              <w:numPr>
                <w:ilvl w:val="0"/>
                <w:numId w:val="4"/>
              </w:numPr>
              <w:spacing w:after="120"/>
            </w:pPr>
            <w:r>
              <w:t>The moon “above” Earth, perpendicular to the Earth-sun plane</w:t>
            </w:r>
          </w:p>
          <w:p w14:paraId="0612D723" w14:textId="77777777" w:rsidR="00F673A6" w:rsidRDefault="00F673A6" w:rsidP="00F673A6">
            <w:pPr>
              <w:pStyle w:val="ListParagraph"/>
              <w:numPr>
                <w:ilvl w:val="0"/>
                <w:numId w:val="4"/>
              </w:numPr>
              <w:spacing w:after="120"/>
            </w:pPr>
            <w:r>
              <w:t>The moon “below” Earth, perpendicular to the Earth-sun plane</w:t>
            </w:r>
          </w:p>
          <w:p w14:paraId="1BD41D3A" w14:textId="77777777" w:rsidR="00F673A6" w:rsidRDefault="00F673A6" w:rsidP="00FC2BF4">
            <w:pPr>
              <w:spacing w:after="120"/>
            </w:pPr>
            <w:r>
              <w:t>Tell your class that two of the diagrams will represent Spring tides, where the tides are highest, and the other two represent Neap tides, where the tides are lowest.  Ask your students which diagrams are Spring and Neap tides.</w:t>
            </w:r>
          </w:p>
        </w:tc>
      </w:tr>
    </w:tbl>
    <w:p w14:paraId="387B99F3" w14:textId="77777777" w:rsidR="00F673A6" w:rsidRPr="009E6592" w:rsidRDefault="00F673A6" w:rsidP="00F673A6">
      <w:pPr>
        <w:pStyle w:val="Heading2"/>
        <w:rPr>
          <w:b w:val="0"/>
          <w:i/>
        </w:rPr>
      </w:pPr>
      <w:r>
        <w:t>Empower</w:t>
      </w:r>
      <w:r>
        <w:rPr>
          <w:b w:val="0"/>
        </w:rPr>
        <w:t xml:space="preserve"> </w:t>
      </w:r>
      <w:r w:rsidRPr="005F0D3B">
        <w:rPr>
          <w:b w:val="0"/>
        </w:rPr>
        <w:t>|</w:t>
      </w:r>
      <w:r>
        <w:rPr>
          <w:b w:val="0"/>
        </w:rPr>
        <w:t xml:space="preserve"> </w:t>
      </w:r>
      <w:r>
        <w:rPr>
          <w:b w:val="0"/>
          <w:i/>
        </w:rPr>
        <w:t>Tide Monitoring</w:t>
      </w:r>
    </w:p>
    <w:tbl>
      <w:tblPr>
        <w:tblStyle w:val="TableGrid"/>
        <w:tblW w:w="0" w:type="auto"/>
        <w:tblLook w:val="04A0" w:firstRow="1" w:lastRow="0" w:firstColumn="1" w:lastColumn="0" w:noHBand="0" w:noVBand="1"/>
      </w:tblPr>
      <w:tblGrid>
        <w:gridCol w:w="8856"/>
      </w:tblGrid>
      <w:tr w:rsidR="00F673A6" w14:paraId="7810A2F4" w14:textId="77777777" w:rsidTr="00FC2BF4">
        <w:tc>
          <w:tcPr>
            <w:tcW w:w="8856" w:type="dxa"/>
          </w:tcPr>
          <w:p w14:paraId="78CDD0F2" w14:textId="77777777" w:rsidR="00F673A6" w:rsidRDefault="00F673A6" w:rsidP="00FC2BF4">
            <w:pPr>
              <w:spacing w:after="120"/>
            </w:pPr>
            <w:r w:rsidRPr="003732C5">
              <w:rPr>
                <w:b/>
              </w:rPr>
              <w:t>Time</w:t>
            </w:r>
            <w:r>
              <w:t>: 10 minutes</w:t>
            </w:r>
          </w:p>
          <w:p w14:paraId="0AD5D3AC" w14:textId="77777777" w:rsidR="00F673A6" w:rsidRPr="0091560E" w:rsidRDefault="00F673A6" w:rsidP="00FC2BF4">
            <w:pPr>
              <w:spacing w:after="120"/>
            </w:pPr>
            <w:r>
              <w:rPr>
                <w:b/>
              </w:rPr>
              <w:t>Materials</w:t>
            </w:r>
            <w:r>
              <w:t>: Internet and a projector</w:t>
            </w:r>
          </w:p>
          <w:p w14:paraId="4826156C" w14:textId="77777777" w:rsidR="00F673A6" w:rsidRPr="00F56563" w:rsidRDefault="00F673A6" w:rsidP="00FC2BF4">
            <w:pPr>
              <w:spacing w:after="120"/>
            </w:pPr>
            <w:r w:rsidRPr="00643CE2">
              <w:rPr>
                <w:b/>
              </w:rPr>
              <w:t xml:space="preserve">Context Setting </w:t>
            </w:r>
            <w:r w:rsidRPr="00643CE2">
              <w:rPr>
                <w:b/>
                <w:i/>
              </w:rPr>
              <w:t>for</w:t>
            </w:r>
            <w:r w:rsidRPr="00643CE2">
              <w:rPr>
                <w:b/>
              </w:rPr>
              <w:t xml:space="preserve"> Action Plan</w:t>
            </w:r>
            <w:r>
              <w:t>: Ask, “Why would we want to track the tides?”  Use pictures from NOAA’s article “Reading Between the Tides” (</w:t>
            </w:r>
            <w:hyperlink r:id="rId20" w:history="1">
              <w:r w:rsidRPr="00162CE0">
                <w:rPr>
                  <w:rStyle w:val="Hyperlink"/>
                </w:rPr>
                <w:t>http://bit.ly/2pZOKsc</w:t>
              </w:r>
            </w:hyperlink>
            <w:r>
              <w:t>) to introduce your students to tide monitoring stations.</w:t>
            </w:r>
          </w:p>
        </w:tc>
      </w:tr>
    </w:tbl>
    <w:p w14:paraId="314858DD" w14:textId="77777777" w:rsidR="00F673A6" w:rsidRPr="00F61795" w:rsidRDefault="00F673A6" w:rsidP="00F673A6">
      <w:pPr>
        <w:pStyle w:val="Heading2"/>
      </w:pPr>
      <w:r>
        <w:t>References</w:t>
      </w:r>
    </w:p>
    <w:tbl>
      <w:tblPr>
        <w:tblStyle w:val="TableGrid"/>
        <w:tblW w:w="0" w:type="auto"/>
        <w:tblLook w:val="04A0" w:firstRow="1" w:lastRow="0" w:firstColumn="1" w:lastColumn="0" w:noHBand="0" w:noVBand="1"/>
      </w:tblPr>
      <w:tblGrid>
        <w:gridCol w:w="8856"/>
      </w:tblGrid>
      <w:tr w:rsidR="00F673A6" w14:paraId="496F9CCC" w14:textId="77777777" w:rsidTr="00FC2BF4">
        <w:tc>
          <w:tcPr>
            <w:tcW w:w="8856" w:type="dxa"/>
          </w:tcPr>
          <w:p w14:paraId="3F85D141" w14:textId="77777777" w:rsidR="00F673A6" w:rsidRDefault="00F673A6" w:rsidP="00FC2BF4">
            <w:pPr>
              <w:spacing w:after="120"/>
            </w:pPr>
            <w:r>
              <w:t xml:space="preserve"> “Bay of Fundy Tides - </w:t>
            </w:r>
            <w:r w:rsidRPr="00D92918">
              <w:t xml:space="preserve">Halls </w:t>
            </w:r>
            <w:proofErr w:type="spellStart"/>
            <w:r w:rsidRPr="00D92918">
              <w:t>Harbour</w:t>
            </w:r>
            <w:proofErr w:type="spellEnd"/>
            <w:r w:rsidRPr="00D92918">
              <w:t xml:space="preserve"> </w:t>
            </w:r>
            <w:proofErr w:type="spellStart"/>
            <w:r w:rsidRPr="00D92918">
              <w:t>Timelapse</w:t>
            </w:r>
            <w:proofErr w:type="spellEnd"/>
            <w:r>
              <w:t>.” Bay of Fundy: 2010. &lt;</w:t>
            </w:r>
            <w:hyperlink r:id="rId21" w:history="1">
              <w:r w:rsidRPr="00D92918">
                <w:rPr>
                  <w:rStyle w:val="Hyperlink"/>
                </w:rPr>
                <w:t>http://bit.ly/2pXHdtA</w:t>
              </w:r>
            </w:hyperlink>
            <w:r>
              <w:t>&gt;</w:t>
            </w:r>
          </w:p>
          <w:p w14:paraId="0BB98295" w14:textId="77777777" w:rsidR="00F673A6" w:rsidRPr="00870A18" w:rsidRDefault="00F673A6" w:rsidP="00FC2BF4">
            <w:pPr>
              <w:spacing w:after="120"/>
            </w:pPr>
            <w:proofErr w:type="spellStart"/>
            <w:r>
              <w:t>Dusto</w:t>
            </w:r>
            <w:proofErr w:type="spellEnd"/>
            <w:r>
              <w:t xml:space="preserve">, Amy. “Reading Between the Tides: 200 years of measuring global sea level.” </w:t>
            </w:r>
            <w:r>
              <w:rPr>
                <w:i/>
              </w:rPr>
              <w:t>Climate.gov</w:t>
            </w:r>
            <w:r>
              <w:t>. NOAA: 2014. &lt;</w:t>
            </w:r>
            <w:hyperlink r:id="rId22" w:history="1">
              <w:r w:rsidRPr="00162CE0">
                <w:rPr>
                  <w:rStyle w:val="Hyperlink"/>
                </w:rPr>
                <w:t>http://bit.ly/2pZOKsc</w:t>
              </w:r>
            </w:hyperlink>
            <w:r>
              <w:t>&gt;</w:t>
            </w:r>
          </w:p>
          <w:p w14:paraId="66D34B0B" w14:textId="77777777" w:rsidR="00F673A6" w:rsidRPr="00D92918" w:rsidRDefault="00F673A6" w:rsidP="00FC2BF4">
            <w:pPr>
              <w:spacing w:after="120"/>
            </w:pPr>
            <w:proofErr w:type="spellStart"/>
            <w:r>
              <w:t>Marshak</w:t>
            </w:r>
            <w:proofErr w:type="spellEnd"/>
            <w:r>
              <w:t xml:space="preserve">, Stephen. </w:t>
            </w:r>
            <w:r>
              <w:rPr>
                <w:i/>
              </w:rPr>
              <w:t>Earth: Portrait of a Planet</w:t>
            </w:r>
            <w:r>
              <w:t>. Norton: 4</w:t>
            </w:r>
            <w:r w:rsidRPr="006D19FE">
              <w:rPr>
                <w:vertAlign w:val="superscript"/>
              </w:rPr>
              <w:t>th</w:t>
            </w:r>
            <w:r>
              <w:t xml:space="preserve"> Ed, 2012.</w:t>
            </w:r>
          </w:p>
          <w:p w14:paraId="52F2D8AF" w14:textId="77777777" w:rsidR="00F673A6" w:rsidRPr="006D19FE" w:rsidRDefault="00F673A6" w:rsidP="00FC2BF4">
            <w:pPr>
              <w:spacing w:after="120"/>
            </w:pPr>
            <w:r>
              <w:t xml:space="preserve">“Tidal Time Lapse.” </w:t>
            </w:r>
            <w:r>
              <w:rPr>
                <w:i/>
              </w:rPr>
              <w:t>National Geographic</w:t>
            </w:r>
            <w:r>
              <w:t>. &lt;</w:t>
            </w:r>
            <w:hyperlink r:id="rId23" w:history="1">
              <w:r w:rsidRPr="00162CE0">
                <w:rPr>
                  <w:rStyle w:val="Hyperlink"/>
                </w:rPr>
                <w:t>http://bit.ly/2qVMFuu</w:t>
              </w:r>
            </w:hyperlink>
            <w:r>
              <w:t>&gt;</w:t>
            </w:r>
          </w:p>
        </w:tc>
      </w:tr>
    </w:tbl>
    <w:p w14:paraId="59DF152D" w14:textId="77777777" w:rsidR="00F673A6" w:rsidRPr="00597D7D" w:rsidRDefault="00F673A6" w:rsidP="00F673A6">
      <w:pPr>
        <w:spacing w:after="120"/>
      </w:pPr>
    </w:p>
    <w:p w14:paraId="205BC25E" w14:textId="7031CC3D" w:rsidR="00F673A6" w:rsidRDefault="00F673A6">
      <w:r>
        <w:br w:type="page"/>
      </w:r>
    </w:p>
    <w:p w14:paraId="56F385A7" w14:textId="77777777" w:rsidR="001A5106" w:rsidRDefault="001A5106" w:rsidP="001A5106">
      <w:pPr>
        <w:jc w:val="center"/>
      </w:pPr>
      <w:r>
        <w:rPr>
          <w:noProof/>
        </w:rPr>
        <w:drawing>
          <wp:inline distT="0" distB="0" distL="0" distR="0" wp14:anchorId="6FEB937B" wp14:editId="3B85BA63">
            <wp:extent cx="1828165" cy="92467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575B322E" w14:textId="77777777" w:rsidR="001A5106" w:rsidRDefault="001A5106" w:rsidP="001A5106">
      <w:pPr>
        <w:pStyle w:val="Heading1"/>
        <w:spacing w:before="120"/>
        <w:jc w:val="center"/>
      </w:pPr>
      <w:r>
        <w:t xml:space="preserve">Elementary Unit 1, Lesson 2 </w:t>
      </w:r>
      <w:r w:rsidRPr="00E85BCC">
        <w:rPr>
          <w:b w:val="0"/>
        </w:rPr>
        <w:t xml:space="preserve">| </w:t>
      </w:r>
      <w:r>
        <w:rPr>
          <w:b w:val="0"/>
          <w:i/>
        </w:rPr>
        <w:t>Modeling Weather</w:t>
      </w:r>
    </w:p>
    <w:p w14:paraId="60A0F8BC" w14:textId="77777777" w:rsidR="001A5106" w:rsidRDefault="001A5106" w:rsidP="001A5106">
      <w:pPr>
        <w:pStyle w:val="Subtitle"/>
        <w:jc w:val="center"/>
      </w:pPr>
      <w:r>
        <w:t>6E Lesson Plan and Teacher Prep</w:t>
      </w:r>
    </w:p>
    <w:p w14:paraId="1A731EF6" w14:textId="77777777" w:rsidR="001A5106" w:rsidRDefault="001A5106" w:rsidP="001A5106">
      <w:pPr>
        <w:jc w:val="center"/>
      </w:pPr>
    </w:p>
    <w:tbl>
      <w:tblPr>
        <w:tblStyle w:val="TableGrid"/>
        <w:tblW w:w="0" w:type="auto"/>
        <w:tblLook w:val="04A0" w:firstRow="1" w:lastRow="0" w:firstColumn="1" w:lastColumn="0" w:noHBand="0" w:noVBand="1"/>
      </w:tblPr>
      <w:tblGrid>
        <w:gridCol w:w="8856"/>
      </w:tblGrid>
      <w:tr w:rsidR="001A5106" w14:paraId="69189C83" w14:textId="77777777" w:rsidTr="00FC2BF4">
        <w:tc>
          <w:tcPr>
            <w:tcW w:w="8856" w:type="dxa"/>
          </w:tcPr>
          <w:p w14:paraId="4D7794F7" w14:textId="77777777" w:rsidR="001A5106" w:rsidRDefault="001A5106" w:rsidP="00FC2BF4">
            <w:pPr>
              <w:spacing w:after="120"/>
            </w:pPr>
            <w:r w:rsidRPr="00800BDE">
              <w:rPr>
                <w:b/>
              </w:rPr>
              <w:t>Instructor</w:t>
            </w:r>
            <w:r>
              <w:t xml:space="preserve">: </w:t>
            </w:r>
          </w:p>
          <w:p w14:paraId="7F9A9A26" w14:textId="77777777" w:rsidR="001A5106" w:rsidRDefault="001A5106" w:rsidP="00FC2BF4">
            <w:pPr>
              <w:spacing w:after="120"/>
            </w:pPr>
            <w:r w:rsidRPr="00800BDE">
              <w:rPr>
                <w:b/>
              </w:rPr>
              <w:t>Grade/Class</w:t>
            </w:r>
            <w:r>
              <w:t>:</w:t>
            </w:r>
          </w:p>
        </w:tc>
      </w:tr>
    </w:tbl>
    <w:p w14:paraId="70393F67" w14:textId="77777777" w:rsidR="001A5106" w:rsidRPr="00FC0C57" w:rsidRDefault="001A5106" w:rsidP="001A5106">
      <w:pPr>
        <w:pStyle w:val="Heading2"/>
        <w:rPr>
          <w:b w:val="0"/>
          <w:i/>
        </w:rPr>
      </w:pPr>
      <w:r>
        <w:t>Overview</w:t>
      </w:r>
    </w:p>
    <w:tbl>
      <w:tblPr>
        <w:tblStyle w:val="TableGrid"/>
        <w:tblW w:w="0" w:type="auto"/>
        <w:tblLook w:val="04A0" w:firstRow="1" w:lastRow="0" w:firstColumn="1" w:lastColumn="0" w:noHBand="0" w:noVBand="1"/>
      </w:tblPr>
      <w:tblGrid>
        <w:gridCol w:w="8856"/>
      </w:tblGrid>
      <w:tr w:rsidR="001A5106" w14:paraId="3DB5EE3F" w14:textId="77777777" w:rsidTr="00FC2BF4">
        <w:tc>
          <w:tcPr>
            <w:tcW w:w="8856" w:type="dxa"/>
          </w:tcPr>
          <w:p w14:paraId="5F424F3F" w14:textId="77777777" w:rsidR="001A5106" w:rsidRDefault="001A5106" w:rsidP="00FC2BF4">
            <w:pPr>
              <w:spacing w:after="120"/>
            </w:pPr>
            <w:r w:rsidRPr="00784E75">
              <w:rPr>
                <w:b/>
              </w:rPr>
              <w:t>Driving Question</w:t>
            </w:r>
            <w:r>
              <w:t>: How can data models reveal the relationship between surface winds and currents?</w:t>
            </w:r>
          </w:p>
          <w:p w14:paraId="0DE71568" w14:textId="77777777" w:rsidR="001A5106" w:rsidRDefault="001A5106" w:rsidP="00FC2BF4">
            <w:pPr>
              <w:spacing w:after="120"/>
            </w:pPr>
            <w:r w:rsidRPr="00784E75">
              <w:rPr>
                <w:b/>
              </w:rPr>
              <w:t>Abstract</w:t>
            </w:r>
            <w:r>
              <w:t xml:space="preserve">: In this computer lab activity, students explore and evaluate a </w:t>
            </w:r>
            <w:proofErr w:type="gramStart"/>
            <w:r>
              <w:t>data-based</w:t>
            </w:r>
            <w:proofErr w:type="gramEnd"/>
            <w:r>
              <w:t xml:space="preserve"> atmospheric and oceanic model, </w:t>
            </w:r>
            <w:proofErr w:type="spellStart"/>
            <w:r>
              <w:t>Nullschool</w:t>
            </w:r>
            <w:proofErr w:type="spellEnd"/>
            <w:r>
              <w:t xml:space="preserve"> Earth (</w:t>
            </w:r>
            <w:hyperlink r:id="rId24" w:history="1">
              <w:r w:rsidRPr="00425073">
                <w:rPr>
                  <w:rStyle w:val="Hyperlink"/>
                </w:rPr>
                <w:t>https://earth.nullschool.net/</w:t>
              </w:r>
            </w:hyperlink>
            <w:r>
              <w:t>), to explain the relationship between pressure gradients, wind and currents.</w:t>
            </w:r>
          </w:p>
          <w:p w14:paraId="752CF15F" w14:textId="77777777" w:rsidR="001A5106" w:rsidRDefault="001A5106" w:rsidP="00FC2BF4">
            <w:pPr>
              <w:spacing w:after="120"/>
            </w:pPr>
            <w:r w:rsidRPr="00784E75">
              <w:rPr>
                <w:b/>
              </w:rPr>
              <w:t>Lesson Objectives</w:t>
            </w:r>
            <w:r>
              <w:t xml:space="preserve">: </w:t>
            </w:r>
            <w:r w:rsidRPr="00B40F0A">
              <w:t xml:space="preserve">TSWBAT (1) </w:t>
            </w:r>
            <w:r>
              <w:t>use data-driven models to construct explanations, (2) model the Coriolis Effect, (3) explain the relationship between pressure gradients, wind and currents, and (4) predict the movement of a macroscopic object exposed to surface winds and currents.</w:t>
            </w:r>
          </w:p>
          <w:p w14:paraId="5834CB5C" w14:textId="77777777" w:rsidR="001A5106" w:rsidRDefault="001A5106" w:rsidP="00FC2BF4">
            <w:pPr>
              <w:spacing w:after="120"/>
            </w:pPr>
            <w:r w:rsidRPr="00784E75">
              <w:rPr>
                <w:b/>
              </w:rPr>
              <w:t>Time</w:t>
            </w:r>
            <w:r>
              <w:t>: 90 minutes</w:t>
            </w:r>
          </w:p>
          <w:p w14:paraId="7C6A8061" w14:textId="77777777" w:rsidR="001A5106" w:rsidRDefault="001A5106" w:rsidP="00FC2BF4">
            <w:r w:rsidRPr="00784E75">
              <w:rPr>
                <w:b/>
              </w:rPr>
              <w:t>Materials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313"/>
            </w:tblGrid>
            <w:tr w:rsidR="001A5106" w14:paraId="1E1A74FE" w14:textId="77777777" w:rsidTr="00FC2BF4">
              <w:trPr>
                <w:trHeight w:val="1179"/>
              </w:trPr>
              <w:tc>
                <w:tcPr>
                  <w:tcW w:w="4312" w:type="dxa"/>
                </w:tcPr>
                <w:p w14:paraId="1CCC0206" w14:textId="77777777" w:rsidR="001A5106" w:rsidRDefault="001A5106" w:rsidP="001A5106">
                  <w:pPr>
                    <w:pStyle w:val="ListParagraph"/>
                    <w:numPr>
                      <w:ilvl w:val="0"/>
                      <w:numId w:val="2"/>
                    </w:numPr>
                    <w:spacing w:after="120"/>
                  </w:pPr>
                  <w:r>
                    <w:t>Computer lab with Internet connection</w:t>
                  </w:r>
                </w:p>
                <w:p w14:paraId="59767286" w14:textId="77777777" w:rsidR="001A5106" w:rsidRDefault="001A5106" w:rsidP="001A5106">
                  <w:pPr>
                    <w:pStyle w:val="ListParagraph"/>
                    <w:numPr>
                      <w:ilvl w:val="0"/>
                      <w:numId w:val="2"/>
                    </w:numPr>
                    <w:spacing w:after="120"/>
                  </w:pPr>
                  <w:r>
                    <w:t>Pieces of poster board</w:t>
                  </w:r>
                </w:p>
                <w:p w14:paraId="3014706C" w14:textId="77777777" w:rsidR="001A5106" w:rsidRDefault="001A5106" w:rsidP="001A5106">
                  <w:pPr>
                    <w:pStyle w:val="ListParagraph"/>
                    <w:numPr>
                      <w:ilvl w:val="0"/>
                      <w:numId w:val="2"/>
                    </w:numPr>
                    <w:spacing w:after="120"/>
                  </w:pPr>
                  <w:r>
                    <w:t>Colored markers</w:t>
                  </w:r>
                </w:p>
              </w:tc>
              <w:tc>
                <w:tcPr>
                  <w:tcW w:w="4313" w:type="dxa"/>
                </w:tcPr>
                <w:p w14:paraId="1B29AEBC" w14:textId="77777777" w:rsidR="001A5106" w:rsidRDefault="001A5106" w:rsidP="001A5106">
                  <w:pPr>
                    <w:pStyle w:val="ListParagraph"/>
                    <w:numPr>
                      <w:ilvl w:val="0"/>
                      <w:numId w:val="2"/>
                    </w:numPr>
                    <w:spacing w:after="120"/>
                  </w:pPr>
                  <w:r>
                    <w:t>Blackboard or whiteboard and chalk or dry-erase markers</w:t>
                  </w:r>
                </w:p>
                <w:p w14:paraId="2921316C" w14:textId="77777777" w:rsidR="001A5106" w:rsidRDefault="001A5106" w:rsidP="001A5106">
                  <w:pPr>
                    <w:pStyle w:val="ListParagraph"/>
                    <w:numPr>
                      <w:ilvl w:val="0"/>
                      <w:numId w:val="2"/>
                    </w:numPr>
                    <w:spacing w:after="120"/>
                  </w:pPr>
                  <w:r>
                    <w:t>Paper</w:t>
                  </w:r>
                </w:p>
                <w:p w14:paraId="7971CEE1" w14:textId="77777777" w:rsidR="001A5106" w:rsidRDefault="001A5106" w:rsidP="001A5106">
                  <w:pPr>
                    <w:pStyle w:val="ListParagraph"/>
                    <w:numPr>
                      <w:ilvl w:val="0"/>
                      <w:numId w:val="2"/>
                    </w:numPr>
                    <w:spacing w:after="120"/>
                  </w:pPr>
                  <w:r>
                    <w:t>Colored pencils</w:t>
                  </w:r>
                </w:p>
              </w:tc>
            </w:tr>
          </w:tbl>
          <w:p w14:paraId="7806F36F" w14:textId="77777777" w:rsidR="001A5106" w:rsidRPr="005C167D" w:rsidRDefault="001A5106" w:rsidP="00FC2BF4">
            <w:pPr>
              <w:spacing w:after="120"/>
            </w:pPr>
            <w:r>
              <w:rPr>
                <w:b/>
              </w:rPr>
              <w:t>Student Pages</w:t>
            </w:r>
            <w:r>
              <w:t>: Atlantic and Pacific prediction maps</w:t>
            </w:r>
          </w:p>
        </w:tc>
      </w:tr>
      <w:tr w:rsidR="001A5106" w14:paraId="757270D3" w14:textId="77777777" w:rsidTr="00FC2BF4">
        <w:tc>
          <w:tcPr>
            <w:tcW w:w="8856" w:type="dxa"/>
          </w:tcPr>
          <w:p w14:paraId="0781C9B9" w14:textId="77777777" w:rsidR="001A5106" w:rsidRDefault="001A5106" w:rsidP="00FC2BF4">
            <w:pPr>
              <w:spacing w:after="120"/>
            </w:pPr>
            <w:r w:rsidRPr="00784E75">
              <w:rPr>
                <w:b/>
              </w:rPr>
              <w:t>Ocean Literacy Principles</w:t>
            </w:r>
            <w:r>
              <w:t>: OLP-</w:t>
            </w:r>
            <w:r w:rsidRPr="008C2D26">
              <w:t>2 The ocean and life in the oc</w:t>
            </w:r>
            <w:r>
              <w:t>ean shape the features of Earth; OLP-</w:t>
            </w:r>
            <w:r w:rsidRPr="008C2D26">
              <w:t>3 The ocean is a major influence on weather and climate.</w:t>
            </w:r>
          </w:p>
          <w:p w14:paraId="192461BA" w14:textId="77777777" w:rsidR="001A5106" w:rsidRDefault="001A5106" w:rsidP="00FC2BF4">
            <w:pPr>
              <w:spacing w:after="120"/>
            </w:pPr>
            <w:r>
              <w:rPr>
                <w:b/>
              </w:rPr>
              <w:t>NGSS Crosscutting Concepts</w:t>
            </w:r>
            <w:r>
              <w:t>: (1) Patterns; (4) Systems and system models; (5) Energy and matter</w:t>
            </w:r>
          </w:p>
          <w:p w14:paraId="23C5D3CB" w14:textId="77777777" w:rsidR="001A5106" w:rsidRPr="005618DA" w:rsidRDefault="001A5106" w:rsidP="00FC2BF4">
            <w:pPr>
              <w:spacing w:after="120"/>
            </w:pPr>
            <w:r>
              <w:rPr>
                <w:b/>
              </w:rPr>
              <w:t>NGSS Practices</w:t>
            </w:r>
            <w:r>
              <w:t>: (1) Asking questions; (6) Constructing explanations; (7) Engaging in argument from evidence</w:t>
            </w:r>
          </w:p>
          <w:p w14:paraId="775AE790" w14:textId="77777777" w:rsidR="001A5106" w:rsidRDefault="001A5106" w:rsidP="00FC2BF4">
            <w:pPr>
              <w:spacing w:after="120"/>
            </w:pPr>
            <w:r w:rsidRPr="00784E75">
              <w:rPr>
                <w:b/>
              </w:rPr>
              <w:t>NGSS Performance Expectation</w:t>
            </w:r>
            <w:r>
              <w:t xml:space="preserve">: </w:t>
            </w:r>
            <w:r w:rsidRPr="0074056F">
              <w:t>MS-ESS2-5 Collect data to provide evidence for how the motions and complex interactions of air masses results in changes in weather conditions</w:t>
            </w:r>
            <w:r>
              <w:t xml:space="preserve">; </w:t>
            </w:r>
            <w:r w:rsidRPr="00A77435">
              <w:t>MS-ESS2-6 Develop and use a model to describe how unequal heating and rotation of the Earth cause patterns of atmospheric and oceanic circulation that determine regional climates.</w:t>
            </w:r>
          </w:p>
        </w:tc>
      </w:tr>
    </w:tbl>
    <w:p w14:paraId="425F560C" w14:textId="77777777" w:rsidR="001A5106" w:rsidRPr="00A96412" w:rsidRDefault="001A5106" w:rsidP="001A5106">
      <w:pPr>
        <w:pStyle w:val="Heading2"/>
      </w:pPr>
      <w:r>
        <w:t>Preparation</w:t>
      </w:r>
    </w:p>
    <w:tbl>
      <w:tblPr>
        <w:tblStyle w:val="TableGrid"/>
        <w:tblW w:w="0" w:type="auto"/>
        <w:tblLook w:val="04A0" w:firstRow="1" w:lastRow="0" w:firstColumn="1" w:lastColumn="0" w:noHBand="0" w:noVBand="1"/>
      </w:tblPr>
      <w:tblGrid>
        <w:gridCol w:w="8856"/>
      </w:tblGrid>
      <w:tr w:rsidR="001A5106" w14:paraId="568FB303" w14:textId="77777777" w:rsidTr="00FC2BF4">
        <w:tc>
          <w:tcPr>
            <w:tcW w:w="8856" w:type="dxa"/>
          </w:tcPr>
          <w:p w14:paraId="5E74ECE3" w14:textId="77777777" w:rsidR="001A5106" w:rsidRPr="00131000" w:rsidRDefault="001A5106" w:rsidP="00FC2BF4">
            <w:pPr>
              <w:spacing w:after="120"/>
            </w:pPr>
            <w:r>
              <w:rPr>
                <w:b/>
              </w:rPr>
              <w:t>Materials</w:t>
            </w:r>
            <w:r>
              <w:t>: computer lab, projector, Internet access</w:t>
            </w:r>
          </w:p>
          <w:p w14:paraId="46B0BB33" w14:textId="77777777" w:rsidR="001A5106" w:rsidRDefault="001A5106" w:rsidP="00FC2BF4">
            <w:pPr>
              <w:spacing w:after="120"/>
            </w:pPr>
            <w:r>
              <w:t>In order to complete this lesson, you will need to (1) reserve your school’s computer lab or resources, (2) unblock the following sites, (3) set up your computer to engage the class, and (4) print the Educational Passages isobar and prediction maps (see Appendix).</w:t>
            </w:r>
          </w:p>
          <w:p w14:paraId="050A5B3D" w14:textId="77777777" w:rsidR="001A5106" w:rsidRDefault="001A5106" w:rsidP="00FC2BF4">
            <w:pPr>
              <w:spacing w:after="120"/>
            </w:pPr>
            <w:r>
              <w:t xml:space="preserve">This lesson uses </w:t>
            </w:r>
            <w:proofErr w:type="spellStart"/>
            <w:r>
              <w:t>Nullschool</w:t>
            </w:r>
            <w:proofErr w:type="spellEnd"/>
            <w:r>
              <w:t xml:space="preserve"> Earth, a free online application created by Cameron </w:t>
            </w:r>
            <w:proofErr w:type="spellStart"/>
            <w:r>
              <w:t>Beccario</w:t>
            </w:r>
            <w:proofErr w:type="spellEnd"/>
            <w:r>
              <w:t>, and the Educational Passages active boat map to visualize ocean and climate data.  The sites may be blocked on your school’s network.  Put in a request to unblock them prior to implementing this lesson plan.  Below are the sites URLs:</w:t>
            </w:r>
          </w:p>
          <w:p w14:paraId="795AE01D" w14:textId="77777777" w:rsidR="001A5106" w:rsidRDefault="001A5106" w:rsidP="001A5106">
            <w:pPr>
              <w:pStyle w:val="ListParagraph"/>
              <w:numPr>
                <w:ilvl w:val="0"/>
                <w:numId w:val="11"/>
              </w:numPr>
              <w:spacing w:after="120"/>
            </w:pPr>
            <w:proofErr w:type="spellStart"/>
            <w:r>
              <w:t>Nullschool</w:t>
            </w:r>
            <w:proofErr w:type="spellEnd"/>
            <w:r>
              <w:t xml:space="preserve"> Earth: </w:t>
            </w:r>
            <w:hyperlink r:id="rId25" w:history="1">
              <w:r w:rsidRPr="00120F19">
                <w:rPr>
                  <w:rStyle w:val="Hyperlink"/>
                </w:rPr>
                <w:t>https://earth.nullschool.net/</w:t>
              </w:r>
            </w:hyperlink>
          </w:p>
          <w:p w14:paraId="2E54B824" w14:textId="77777777" w:rsidR="001A5106" w:rsidRPr="00E70147" w:rsidRDefault="001A5106" w:rsidP="001A5106">
            <w:pPr>
              <w:pStyle w:val="ListParagraph"/>
              <w:numPr>
                <w:ilvl w:val="0"/>
                <w:numId w:val="11"/>
              </w:numPr>
              <w:spacing w:after="120"/>
              <w:rPr>
                <w:rStyle w:val="Hyperlink"/>
              </w:rPr>
            </w:pPr>
            <w:r>
              <w:t xml:space="preserve">Educational Passages active boat map: </w:t>
            </w:r>
            <w:hyperlink r:id="rId26" w:history="1">
              <w:r w:rsidRPr="00FA79DC">
                <w:rPr>
                  <w:rStyle w:val="Hyperlink"/>
                </w:rPr>
                <w:t>http://educationalpassages.com/active-boat-map/</w:t>
              </w:r>
            </w:hyperlink>
          </w:p>
          <w:p w14:paraId="0328FD72" w14:textId="77777777" w:rsidR="001A5106" w:rsidRDefault="001A5106" w:rsidP="00FC2BF4">
            <w:pPr>
              <w:spacing w:after="120"/>
            </w:pPr>
            <w:r>
              <w:t xml:space="preserve">Before your class enters the computer lab, go to </w:t>
            </w:r>
            <w:hyperlink r:id="rId27" w:history="1">
              <w:r w:rsidRPr="00425073">
                <w:rPr>
                  <w:rStyle w:val="Hyperlink"/>
                </w:rPr>
                <w:t>https://earth.nullschool.net/</w:t>
              </w:r>
            </w:hyperlink>
            <w:r>
              <w:rPr>
                <w:rStyle w:val="Hyperlink"/>
              </w:rPr>
              <w:t>.</w:t>
            </w:r>
          </w:p>
        </w:tc>
      </w:tr>
    </w:tbl>
    <w:p w14:paraId="61D36790" w14:textId="77777777" w:rsidR="001A5106" w:rsidRPr="009958EE" w:rsidRDefault="001A5106" w:rsidP="001A5106">
      <w:pPr>
        <w:pStyle w:val="Heading2"/>
        <w:rPr>
          <w:b w:val="0"/>
          <w:i/>
        </w:rPr>
      </w:pPr>
      <w:r>
        <w:t>Engage</w:t>
      </w:r>
      <w:r>
        <w:rPr>
          <w:b w:val="0"/>
        </w:rPr>
        <w:t xml:space="preserve"> </w:t>
      </w:r>
      <w:r w:rsidRPr="00FC0C57">
        <w:rPr>
          <w:b w:val="0"/>
        </w:rPr>
        <w:t>|</w:t>
      </w:r>
      <w:r>
        <w:rPr>
          <w:b w:val="0"/>
        </w:rPr>
        <w:t xml:space="preserve"> </w:t>
      </w:r>
      <w:r w:rsidRPr="009623C9">
        <w:rPr>
          <w:b w:val="0"/>
          <w:i/>
        </w:rPr>
        <w:t xml:space="preserve">A </w:t>
      </w:r>
      <w:r>
        <w:rPr>
          <w:b w:val="0"/>
          <w:i/>
        </w:rPr>
        <w:t>Data-based Model</w:t>
      </w:r>
    </w:p>
    <w:tbl>
      <w:tblPr>
        <w:tblStyle w:val="TableGrid"/>
        <w:tblW w:w="0" w:type="auto"/>
        <w:tblLook w:val="04A0" w:firstRow="1" w:lastRow="0" w:firstColumn="1" w:lastColumn="0" w:noHBand="0" w:noVBand="1"/>
      </w:tblPr>
      <w:tblGrid>
        <w:gridCol w:w="8856"/>
      </w:tblGrid>
      <w:tr w:rsidR="001A5106" w14:paraId="24F2301D" w14:textId="77777777" w:rsidTr="00FC2BF4">
        <w:tc>
          <w:tcPr>
            <w:tcW w:w="8856" w:type="dxa"/>
          </w:tcPr>
          <w:p w14:paraId="0638D842" w14:textId="77777777" w:rsidR="001A5106" w:rsidRDefault="001A5106" w:rsidP="00FC2BF4">
            <w:pPr>
              <w:spacing w:after="120"/>
            </w:pPr>
            <w:r w:rsidRPr="00C44036">
              <w:rPr>
                <w:b/>
              </w:rPr>
              <w:t>Time</w:t>
            </w:r>
            <w:r>
              <w:t>: 10 minutes</w:t>
            </w:r>
          </w:p>
          <w:p w14:paraId="4DCD0064" w14:textId="77777777" w:rsidR="001A5106" w:rsidRDefault="001A5106" w:rsidP="00FC2BF4">
            <w:pPr>
              <w:spacing w:after="120"/>
            </w:pPr>
            <w:r>
              <w:rPr>
                <w:b/>
              </w:rPr>
              <w:t>Materials</w:t>
            </w:r>
            <w:r>
              <w:t>: projector and Internet access</w:t>
            </w:r>
          </w:p>
          <w:p w14:paraId="4C94E0CE" w14:textId="77777777" w:rsidR="001A5106" w:rsidRDefault="001A5106" w:rsidP="00FC2BF4">
            <w:pPr>
              <w:spacing w:after="120"/>
            </w:pPr>
            <w:r>
              <w:t xml:space="preserve">Knowledge Activation: With </w:t>
            </w:r>
            <w:proofErr w:type="spellStart"/>
            <w:r>
              <w:t>Nullschool</w:t>
            </w:r>
            <w:proofErr w:type="spellEnd"/>
            <w:r>
              <w:t xml:space="preserve"> Earth displayed on your projector (see Preparation), ask, “What does this model show?” </w:t>
            </w:r>
          </w:p>
          <w:p w14:paraId="06812EEF" w14:textId="77777777" w:rsidR="001A5106" w:rsidRDefault="001A5106" w:rsidP="00FC2BF4">
            <w:pPr>
              <w:spacing w:after="120"/>
            </w:pPr>
            <w:r>
              <w:t>After discussing, tell your students they will use this data modeling application</w:t>
            </w:r>
          </w:p>
        </w:tc>
      </w:tr>
    </w:tbl>
    <w:p w14:paraId="7A2C7F3B" w14:textId="77777777" w:rsidR="001A5106" w:rsidRPr="00CF2308" w:rsidRDefault="001A5106" w:rsidP="001A5106">
      <w:pPr>
        <w:pStyle w:val="Heading2"/>
        <w:rPr>
          <w:b w:val="0"/>
          <w:i/>
        </w:rPr>
      </w:pPr>
      <w:r>
        <w:t xml:space="preserve">Explore </w:t>
      </w:r>
      <w:r w:rsidRPr="00FC0C57">
        <w:rPr>
          <w:b w:val="0"/>
        </w:rPr>
        <w:t xml:space="preserve">| </w:t>
      </w:r>
      <w:r>
        <w:rPr>
          <w:b w:val="0"/>
          <w:i/>
        </w:rPr>
        <w:t>Prevailing Winds</w:t>
      </w:r>
    </w:p>
    <w:tbl>
      <w:tblPr>
        <w:tblStyle w:val="TableGrid"/>
        <w:tblW w:w="0" w:type="auto"/>
        <w:tblLook w:val="04A0" w:firstRow="1" w:lastRow="0" w:firstColumn="1" w:lastColumn="0" w:noHBand="0" w:noVBand="1"/>
      </w:tblPr>
      <w:tblGrid>
        <w:gridCol w:w="8856"/>
      </w:tblGrid>
      <w:tr w:rsidR="001A5106" w14:paraId="2B819D97" w14:textId="77777777" w:rsidTr="00FC2BF4">
        <w:tc>
          <w:tcPr>
            <w:tcW w:w="8856" w:type="dxa"/>
          </w:tcPr>
          <w:p w14:paraId="1819EB34" w14:textId="77777777" w:rsidR="001A5106" w:rsidRDefault="001A5106" w:rsidP="00FC2BF4">
            <w:pPr>
              <w:spacing w:after="120"/>
            </w:pPr>
            <w:r w:rsidRPr="00C44036">
              <w:rPr>
                <w:b/>
              </w:rPr>
              <w:t>Time</w:t>
            </w:r>
            <w:r>
              <w:t>: 30 minutes</w:t>
            </w:r>
          </w:p>
          <w:p w14:paraId="3560EB9B" w14:textId="77777777" w:rsidR="001A5106" w:rsidRPr="00D520BF" w:rsidRDefault="001A5106" w:rsidP="00FC2BF4">
            <w:pPr>
              <w:spacing w:after="120"/>
            </w:pPr>
            <w:r w:rsidRPr="00C30850">
              <w:rPr>
                <w:b/>
              </w:rPr>
              <w:t>Materials</w:t>
            </w:r>
            <w:r>
              <w:t>: computer lab, a projector, Internet access</w:t>
            </w:r>
          </w:p>
          <w:p w14:paraId="623B583F" w14:textId="77777777" w:rsidR="001A5106" w:rsidRDefault="001A5106" w:rsidP="00FC2BF4">
            <w:pPr>
              <w:spacing w:after="120"/>
            </w:pPr>
            <w:r>
              <w:t>Knowledge Activation: Ask, “Why do winds move from the equator to the poles?”</w:t>
            </w:r>
          </w:p>
          <w:p w14:paraId="19B558E8" w14:textId="77777777" w:rsidR="001A5106" w:rsidRDefault="001A5106" w:rsidP="00FC2BF4">
            <w:pPr>
              <w:spacing w:after="120"/>
            </w:pPr>
            <w:r>
              <w:t>Use the following steps to compare ocean currents and winds:</w:t>
            </w:r>
          </w:p>
          <w:p w14:paraId="5D2084F6" w14:textId="77777777" w:rsidR="001A5106" w:rsidRDefault="001A5106" w:rsidP="001A5106">
            <w:pPr>
              <w:pStyle w:val="ListParagraph"/>
              <w:numPr>
                <w:ilvl w:val="0"/>
                <w:numId w:val="9"/>
              </w:numPr>
              <w:spacing w:after="120"/>
            </w:pPr>
            <w:r>
              <w:t xml:space="preserve">Go to </w:t>
            </w:r>
            <w:hyperlink r:id="rId28" w:history="1">
              <w:r w:rsidRPr="00425073">
                <w:rPr>
                  <w:rStyle w:val="Hyperlink"/>
                </w:rPr>
                <w:t>https://earth.nullschool.net/</w:t>
              </w:r>
            </w:hyperlink>
            <w:r>
              <w:t>.  The default view shows surface wind speed.  Explore this layer with your students.</w:t>
            </w:r>
          </w:p>
          <w:p w14:paraId="4399B28D" w14:textId="77777777" w:rsidR="001A5106" w:rsidRDefault="001A5106" w:rsidP="001A5106">
            <w:pPr>
              <w:pStyle w:val="ListParagraph"/>
              <w:numPr>
                <w:ilvl w:val="0"/>
                <w:numId w:val="9"/>
              </w:numPr>
              <w:spacing w:after="120"/>
            </w:pPr>
            <w:r>
              <w:t>In the bottom-left corner, click on ‘Earth’.</w:t>
            </w:r>
          </w:p>
          <w:p w14:paraId="7A639540" w14:textId="77777777" w:rsidR="001A5106" w:rsidRDefault="001A5106" w:rsidP="001A5106">
            <w:pPr>
              <w:pStyle w:val="ListParagraph"/>
              <w:numPr>
                <w:ilvl w:val="0"/>
                <w:numId w:val="9"/>
              </w:numPr>
              <w:spacing w:after="120"/>
            </w:pPr>
            <w:r>
              <w:t>In the pop-up window, click ‘Temp’ next to ‘Overlay’.   This now shows surface wind temperature</w:t>
            </w:r>
          </w:p>
          <w:p w14:paraId="5961A3C5" w14:textId="77777777" w:rsidR="001A5106" w:rsidRDefault="001A5106" w:rsidP="001A5106">
            <w:pPr>
              <w:pStyle w:val="ListParagraph"/>
              <w:numPr>
                <w:ilvl w:val="0"/>
                <w:numId w:val="9"/>
              </w:numPr>
              <w:spacing w:after="120"/>
            </w:pPr>
            <w:r>
              <w:t xml:space="preserve">Explore this layer with your students and click on ‘Wind’ next to ‘Overlay’ to display wind speed again. </w:t>
            </w:r>
          </w:p>
          <w:p w14:paraId="11D4AF96" w14:textId="77777777" w:rsidR="001A5106" w:rsidRDefault="001A5106" w:rsidP="00FC2BF4">
            <w:pPr>
              <w:spacing w:after="120"/>
            </w:pPr>
            <w:r>
              <w:t>Knowledge Activation: Ask your students about the relationship between wind direction, speed, temperature, and air pressure.  Ask, “How do the winds and temperature create ocean surface currents?”</w:t>
            </w:r>
          </w:p>
          <w:p w14:paraId="2760BA00" w14:textId="77777777" w:rsidR="001A5106" w:rsidRDefault="001A5106" w:rsidP="00FC2BF4">
            <w:pPr>
              <w:spacing w:after="120"/>
            </w:pPr>
            <w:r>
              <w:t xml:space="preserve">Note: (1) If students want more information on any of the layers, such as </w:t>
            </w:r>
            <w:proofErr w:type="spellStart"/>
            <w:r>
              <w:t>hPa</w:t>
            </w:r>
            <w:proofErr w:type="spellEnd"/>
            <w:r>
              <w:t xml:space="preserve"> (atmospheric air pressure layers measured in </w:t>
            </w:r>
            <w:proofErr w:type="spellStart"/>
            <w:r>
              <w:t>hectopascal</w:t>
            </w:r>
            <w:proofErr w:type="spellEnd"/>
            <w:r>
              <w:t xml:space="preserve">), have them click on ‘About’ in the menu’s bottom-left corner.  (2) Use the following two links as shortcuts: </w:t>
            </w:r>
          </w:p>
          <w:p w14:paraId="44CC67CB" w14:textId="77777777" w:rsidR="001A5106" w:rsidRDefault="001A5106" w:rsidP="001A5106">
            <w:pPr>
              <w:pStyle w:val="ListParagraph"/>
              <w:numPr>
                <w:ilvl w:val="0"/>
                <w:numId w:val="10"/>
              </w:numPr>
              <w:spacing w:after="120"/>
            </w:pPr>
            <w:r>
              <w:t xml:space="preserve">Wind speed: </w:t>
            </w:r>
            <w:hyperlink r:id="rId29" w:anchor="current/wind/surface/level" w:history="1">
              <w:r w:rsidRPr="00FA79DC">
                <w:rPr>
                  <w:rStyle w:val="Hyperlink"/>
                </w:rPr>
                <w:t>https://earth.nullschool.net/#current/wind/surface/level</w:t>
              </w:r>
            </w:hyperlink>
            <w:r>
              <w:t xml:space="preserve"> </w:t>
            </w:r>
          </w:p>
          <w:p w14:paraId="70B6AFC2" w14:textId="77777777" w:rsidR="001A5106" w:rsidRDefault="001A5106" w:rsidP="001A5106">
            <w:pPr>
              <w:pStyle w:val="ListParagraph"/>
              <w:numPr>
                <w:ilvl w:val="0"/>
                <w:numId w:val="10"/>
              </w:numPr>
              <w:spacing w:after="120"/>
            </w:pPr>
            <w:r>
              <w:t xml:space="preserve">Wind temperature: </w:t>
            </w:r>
            <w:hyperlink r:id="rId30" w:anchor="current/wind/surface/level/overlay=temp" w:history="1">
              <w:r w:rsidRPr="00FA79DC">
                <w:rPr>
                  <w:rStyle w:val="Hyperlink"/>
                </w:rPr>
                <w:t>https://earth.nullschool.net/#current/wind/surface/level/overlay=temp</w:t>
              </w:r>
            </w:hyperlink>
          </w:p>
        </w:tc>
      </w:tr>
    </w:tbl>
    <w:p w14:paraId="268763ED" w14:textId="77777777" w:rsidR="001A5106" w:rsidRPr="00BF71D1" w:rsidRDefault="001A5106" w:rsidP="001A5106">
      <w:pPr>
        <w:pStyle w:val="Heading2"/>
        <w:rPr>
          <w:b w:val="0"/>
        </w:rPr>
      </w:pPr>
      <w:r>
        <w:t>Explain</w:t>
      </w:r>
      <w:r>
        <w:rPr>
          <w:b w:val="0"/>
        </w:rPr>
        <w:t xml:space="preserve"> | </w:t>
      </w:r>
      <w:r>
        <w:rPr>
          <w:b w:val="0"/>
          <w:i/>
        </w:rPr>
        <w:t xml:space="preserve">Coriolis </w:t>
      </w:r>
      <w:proofErr w:type="gramStart"/>
      <w:r>
        <w:rPr>
          <w:b w:val="0"/>
          <w:i/>
        </w:rPr>
        <w:t>Effect</w:t>
      </w:r>
      <w:proofErr w:type="gramEnd"/>
    </w:p>
    <w:tbl>
      <w:tblPr>
        <w:tblStyle w:val="TableGrid"/>
        <w:tblW w:w="0" w:type="auto"/>
        <w:tblLook w:val="04A0" w:firstRow="1" w:lastRow="0" w:firstColumn="1" w:lastColumn="0" w:noHBand="0" w:noVBand="1"/>
      </w:tblPr>
      <w:tblGrid>
        <w:gridCol w:w="8856"/>
      </w:tblGrid>
      <w:tr w:rsidR="001A5106" w14:paraId="1FABD2BF" w14:textId="77777777" w:rsidTr="00FC2BF4">
        <w:tc>
          <w:tcPr>
            <w:tcW w:w="8856" w:type="dxa"/>
          </w:tcPr>
          <w:p w14:paraId="33114C2C" w14:textId="77777777" w:rsidR="001A5106" w:rsidRDefault="001A5106" w:rsidP="00FC2BF4">
            <w:pPr>
              <w:spacing w:after="120"/>
            </w:pPr>
            <w:r w:rsidRPr="00C44036">
              <w:rPr>
                <w:b/>
              </w:rPr>
              <w:t>Time</w:t>
            </w:r>
            <w:r>
              <w:t>: 10 minutes</w:t>
            </w:r>
          </w:p>
          <w:p w14:paraId="39A3FBFE" w14:textId="77777777" w:rsidR="001A5106" w:rsidRDefault="001A5106" w:rsidP="00FC2BF4">
            <w:pPr>
              <w:spacing w:after="120"/>
            </w:pPr>
            <w:r w:rsidRPr="00C30850">
              <w:rPr>
                <w:b/>
              </w:rPr>
              <w:t>Materials</w:t>
            </w:r>
            <w:r>
              <w:t>: paper, colored pencils, several pieces of poster board, colored markers, whiteboard or blackboard, dry-erase markers or chalk</w:t>
            </w:r>
          </w:p>
          <w:p w14:paraId="6307081A" w14:textId="77777777" w:rsidR="001A5106" w:rsidRDefault="001A5106" w:rsidP="00FC2BF4">
            <w:pPr>
              <w:spacing w:after="120"/>
            </w:pPr>
            <w:r>
              <w:t>After your students explore the application, ask, “What are the mechanics behind the wind</w:t>
            </w:r>
            <w:r w:rsidRPr="00580F7B">
              <w:t>?”  And, “</w:t>
            </w:r>
            <w:r>
              <w:t>Does the wind move directly from the equator to the poles?”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5017"/>
            </w:tblGrid>
            <w:tr w:rsidR="001A5106" w14:paraId="5DBB819C" w14:textId="77777777" w:rsidTr="00FC2BF4">
              <w:trPr>
                <w:trHeight w:val="4895"/>
              </w:trPr>
              <w:tc>
                <w:tcPr>
                  <w:tcW w:w="4312" w:type="dxa"/>
                </w:tcPr>
                <w:p w14:paraId="1FCEBC91" w14:textId="77777777" w:rsidR="001A5106" w:rsidRDefault="001A5106" w:rsidP="00FC2BF4">
                  <w:pPr>
                    <w:spacing w:after="120"/>
                    <w:ind w:left="-113"/>
                  </w:pPr>
                  <w:r>
                    <w:t>Have students model the Coriolis Effect using a modified activity, originally developed by Jerry D. Roth for NOAA and NSTA (see References).  This activity is broken into the following steps:</w:t>
                  </w:r>
                </w:p>
                <w:p w14:paraId="5924C876" w14:textId="77777777" w:rsidR="001A5106" w:rsidRDefault="001A5106" w:rsidP="001A5106">
                  <w:pPr>
                    <w:pStyle w:val="ListParagraph"/>
                    <w:numPr>
                      <w:ilvl w:val="0"/>
                      <w:numId w:val="7"/>
                    </w:numPr>
                    <w:spacing w:after="120"/>
                    <w:ind w:left="607"/>
                  </w:pPr>
                  <w:r>
                    <w:t>Distribute pieces of paper and colored pencils and ask your students to predict how a straight line will be drawn on a moving piece of paper.  To clarify your question, roll up a piece of poster board and turn it clockwise to simulate the movement for your class.</w:t>
                  </w:r>
                </w:p>
              </w:tc>
              <w:tc>
                <w:tcPr>
                  <w:tcW w:w="4313" w:type="dxa"/>
                </w:tcPr>
                <w:p w14:paraId="732B4323" w14:textId="77777777" w:rsidR="001A5106" w:rsidRDefault="001A5106" w:rsidP="00FC2BF4">
                  <w:pPr>
                    <w:spacing w:after="120"/>
                  </w:pPr>
                  <w:r>
                    <w:rPr>
                      <w:noProof/>
                    </w:rPr>
                    <w:drawing>
                      <wp:inline distT="0" distB="0" distL="0" distR="0" wp14:anchorId="144C469A" wp14:editId="4D3D453B">
                        <wp:extent cx="3048856" cy="30488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CoriolisEffect.png"/>
                                <pic:cNvPicPr/>
                              </pic:nvPicPr>
                              <pic:blipFill>
                                <a:blip r:embed="rId12">
                                  <a:extLst>
                                    <a:ext uri="{28A0092B-C50C-407E-A947-70E740481C1C}">
                                      <a14:useLocalDpi xmlns:a14="http://schemas.microsoft.com/office/drawing/2010/main" val="0"/>
                                    </a:ext>
                                  </a:extLst>
                                </a:blip>
                                <a:stretch>
                                  <a:fillRect/>
                                </a:stretch>
                              </pic:blipFill>
                              <pic:spPr>
                                <a:xfrm>
                                  <a:off x="0" y="0"/>
                                  <a:ext cx="3050179" cy="3050179"/>
                                </a:xfrm>
                                <a:prstGeom prst="rect">
                                  <a:avLst/>
                                </a:prstGeom>
                              </pic:spPr>
                            </pic:pic>
                          </a:graphicData>
                        </a:graphic>
                      </wp:inline>
                    </w:drawing>
                  </w:r>
                </w:p>
              </w:tc>
            </w:tr>
          </w:tbl>
          <w:p w14:paraId="7D682D16" w14:textId="77777777" w:rsidR="001A5106" w:rsidRDefault="001A5106" w:rsidP="001A5106">
            <w:pPr>
              <w:pStyle w:val="ListParagraph"/>
              <w:numPr>
                <w:ilvl w:val="0"/>
                <w:numId w:val="7"/>
              </w:numPr>
              <w:spacing w:after="120"/>
            </w:pPr>
            <w:r>
              <w:t>Now pick two students to help with the activity.</w:t>
            </w:r>
          </w:p>
          <w:p w14:paraId="2096A905" w14:textId="77777777" w:rsidR="001A5106" w:rsidRDefault="001A5106" w:rsidP="001A5106">
            <w:pPr>
              <w:pStyle w:val="ListParagraph"/>
              <w:numPr>
                <w:ilvl w:val="0"/>
                <w:numId w:val="7"/>
              </w:numPr>
              <w:spacing w:after="120"/>
            </w:pPr>
            <w:r>
              <w:t>Spin a the poster board clockwise and have the first student practice drawing a straight line down with the back of a marker.  After they’ve practiced, have them draw a straight line down while you turn the paper.  If they make a mistake, try again.</w:t>
            </w:r>
          </w:p>
          <w:p w14:paraId="4EDEDA64" w14:textId="77777777" w:rsidR="001A5106" w:rsidRDefault="001A5106" w:rsidP="001A5106">
            <w:pPr>
              <w:pStyle w:val="ListParagraph"/>
              <w:numPr>
                <w:ilvl w:val="0"/>
                <w:numId w:val="7"/>
              </w:numPr>
              <w:spacing w:after="120"/>
            </w:pPr>
            <w:r>
              <w:t>Ask your class to explain what happened.  And then ask, “What will happen if I spin the paper the other way?”</w:t>
            </w:r>
          </w:p>
          <w:p w14:paraId="566D034C" w14:textId="77777777" w:rsidR="001A5106" w:rsidRDefault="001A5106" w:rsidP="001A5106">
            <w:pPr>
              <w:pStyle w:val="ListParagraph"/>
              <w:numPr>
                <w:ilvl w:val="0"/>
                <w:numId w:val="7"/>
              </w:numPr>
              <w:spacing w:after="120"/>
            </w:pPr>
            <w:r>
              <w:t>Have the second student repeat Step 3 with a different colored marker on fresh poster board, while you spin the paper counter-clockwise.</w:t>
            </w:r>
          </w:p>
          <w:p w14:paraId="2F2453B3" w14:textId="77777777" w:rsidR="001A5106" w:rsidRDefault="001A5106" w:rsidP="00FC2BF4">
            <w:pPr>
              <w:spacing w:after="120"/>
            </w:pPr>
            <w:r>
              <w:t>Ask your class what happened.  After discussing the phenomena, draw a diagram of the Coriolis Effect such as the one included above.  Ask, “Can you see this phenomena in the online data model?”</w:t>
            </w:r>
          </w:p>
        </w:tc>
      </w:tr>
    </w:tbl>
    <w:p w14:paraId="1DC09F43" w14:textId="77777777" w:rsidR="001A5106" w:rsidRPr="00BD6110" w:rsidRDefault="001A5106" w:rsidP="001A5106">
      <w:pPr>
        <w:pStyle w:val="Heading2"/>
        <w:rPr>
          <w:b w:val="0"/>
          <w:i/>
        </w:rPr>
      </w:pPr>
      <w:r>
        <w:t xml:space="preserve">Elaborate </w:t>
      </w:r>
      <w:r>
        <w:rPr>
          <w:b w:val="0"/>
        </w:rPr>
        <w:t xml:space="preserve">| </w:t>
      </w:r>
      <w:r>
        <w:rPr>
          <w:b w:val="0"/>
          <w:i/>
        </w:rPr>
        <w:t>Gyres</w:t>
      </w:r>
    </w:p>
    <w:tbl>
      <w:tblPr>
        <w:tblStyle w:val="TableGrid"/>
        <w:tblW w:w="0" w:type="auto"/>
        <w:tblLook w:val="04A0" w:firstRow="1" w:lastRow="0" w:firstColumn="1" w:lastColumn="0" w:noHBand="0" w:noVBand="1"/>
      </w:tblPr>
      <w:tblGrid>
        <w:gridCol w:w="8856"/>
      </w:tblGrid>
      <w:tr w:rsidR="001A5106" w14:paraId="7FEC4CEC" w14:textId="77777777" w:rsidTr="00FC2BF4">
        <w:tc>
          <w:tcPr>
            <w:tcW w:w="8856" w:type="dxa"/>
          </w:tcPr>
          <w:p w14:paraId="01AA97D3" w14:textId="77777777" w:rsidR="001A5106" w:rsidRDefault="001A5106" w:rsidP="00FC2BF4">
            <w:pPr>
              <w:spacing w:after="120"/>
            </w:pPr>
            <w:r w:rsidRPr="00C44036">
              <w:rPr>
                <w:b/>
              </w:rPr>
              <w:t>Time</w:t>
            </w:r>
            <w:r>
              <w:t>: 10 minutes</w:t>
            </w:r>
          </w:p>
          <w:p w14:paraId="088F1BE6" w14:textId="77777777" w:rsidR="001A5106" w:rsidRDefault="001A5106" w:rsidP="00FC2BF4">
            <w:pPr>
              <w:spacing w:after="120"/>
            </w:pPr>
            <w:r>
              <w:rPr>
                <w:b/>
              </w:rPr>
              <w:t>Materials</w:t>
            </w:r>
            <w:r>
              <w:t>: printed Atlantic and Pacific prediction maps (see Appendix), colored pencils</w:t>
            </w:r>
          </w:p>
          <w:p w14:paraId="752DFA68" w14:textId="77777777" w:rsidR="001A5106" w:rsidRDefault="001A5106" w:rsidP="00FC2BF4">
            <w:pPr>
              <w:spacing w:after="120"/>
            </w:pPr>
            <w:r>
              <w:t xml:space="preserve">Distribute the prediction maps and ask your students to draw ocean currents based on their exploration of atmospheric models. </w:t>
            </w:r>
          </w:p>
        </w:tc>
      </w:tr>
    </w:tbl>
    <w:p w14:paraId="274FF30C" w14:textId="77777777" w:rsidR="001A5106" w:rsidRPr="009623C9" w:rsidRDefault="001A5106" w:rsidP="001A5106">
      <w:pPr>
        <w:pStyle w:val="Heading2"/>
        <w:rPr>
          <w:b w:val="0"/>
          <w:i/>
        </w:rPr>
      </w:pPr>
      <w:r>
        <w:t>Evaluate</w:t>
      </w:r>
      <w:r>
        <w:rPr>
          <w:b w:val="0"/>
        </w:rPr>
        <w:t xml:space="preserve"> | </w:t>
      </w:r>
      <w:r>
        <w:rPr>
          <w:b w:val="0"/>
          <w:i/>
        </w:rPr>
        <w:t>The Ocean</w:t>
      </w:r>
    </w:p>
    <w:tbl>
      <w:tblPr>
        <w:tblStyle w:val="TableGrid"/>
        <w:tblW w:w="0" w:type="auto"/>
        <w:tblLook w:val="04A0" w:firstRow="1" w:lastRow="0" w:firstColumn="1" w:lastColumn="0" w:noHBand="0" w:noVBand="1"/>
      </w:tblPr>
      <w:tblGrid>
        <w:gridCol w:w="8856"/>
      </w:tblGrid>
      <w:tr w:rsidR="001A5106" w14:paraId="20568BE3" w14:textId="77777777" w:rsidTr="00FC2BF4">
        <w:tc>
          <w:tcPr>
            <w:tcW w:w="8856" w:type="dxa"/>
          </w:tcPr>
          <w:p w14:paraId="412BC9D5" w14:textId="77777777" w:rsidR="001A5106" w:rsidRDefault="001A5106" w:rsidP="00FC2BF4">
            <w:pPr>
              <w:spacing w:after="120"/>
            </w:pPr>
            <w:r w:rsidRPr="003732C5">
              <w:rPr>
                <w:b/>
              </w:rPr>
              <w:t>Time</w:t>
            </w:r>
            <w:r>
              <w:t>: 20 minutes</w:t>
            </w:r>
          </w:p>
          <w:p w14:paraId="47EACC3E" w14:textId="77777777" w:rsidR="001A5106" w:rsidRDefault="001A5106" w:rsidP="00FC2BF4">
            <w:pPr>
              <w:spacing w:after="120"/>
            </w:pPr>
            <w:r>
              <w:rPr>
                <w:b/>
              </w:rPr>
              <w:t>Materials</w:t>
            </w:r>
            <w:r>
              <w:t>: computer lab with Internet access</w:t>
            </w:r>
          </w:p>
          <w:p w14:paraId="15AA3487" w14:textId="77777777" w:rsidR="001A5106" w:rsidRDefault="001A5106" w:rsidP="00FC2BF4">
            <w:pPr>
              <w:spacing w:after="120"/>
            </w:pPr>
            <w:r>
              <w:t xml:space="preserve">Once they have made their predications, have your class return to </w:t>
            </w:r>
            <w:hyperlink r:id="rId31" w:history="1">
              <w:r w:rsidRPr="00425073">
                <w:rPr>
                  <w:rStyle w:val="Hyperlink"/>
                </w:rPr>
                <w:t>https://earth.nullschool.net/</w:t>
              </w:r>
            </w:hyperlink>
            <w:r>
              <w:t>.  Students should use the following steps to visualize oceanic data.</w:t>
            </w:r>
          </w:p>
          <w:p w14:paraId="3DADD5E4" w14:textId="77777777" w:rsidR="001A5106" w:rsidRDefault="001A5106" w:rsidP="001A5106">
            <w:pPr>
              <w:pStyle w:val="ListParagraph"/>
              <w:numPr>
                <w:ilvl w:val="0"/>
                <w:numId w:val="12"/>
              </w:numPr>
              <w:spacing w:after="120"/>
            </w:pPr>
            <w:r>
              <w:t>In the bottom-left corner, click on ‘Earth’.</w:t>
            </w:r>
          </w:p>
          <w:p w14:paraId="50F3642B" w14:textId="77777777" w:rsidR="001A5106" w:rsidRDefault="001A5106" w:rsidP="001A5106">
            <w:pPr>
              <w:pStyle w:val="ListParagraph"/>
              <w:numPr>
                <w:ilvl w:val="0"/>
                <w:numId w:val="12"/>
              </w:numPr>
              <w:spacing w:after="120"/>
            </w:pPr>
            <w:r>
              <w:t>In the pop-up window, click ‘Ocean’ next to ‘Mode’.  The default animation shows ‘Waves’.  Have student explore this layer.</w:t>
            </w:r>
          </w:p>
          <w:p w14:paraId="2456A562" w14:textId="77777777" w:rsidR="001A5106" w:rsidRDefault="001A5106" w:rsidP="001A5106">
            <w:pPr>
              <w:pStyle w:val="ListParagraph"/>
              <w:numPr>
                <w:ilvl w:val="0"/>
                <w:numId w:val="12"/>
              </w:numPr>
              <w:spacing w:after="120"/>
            </w:pPr>
            <w:r>
              <w:t>Now, with ‘Ocean’ highlighted yellow, click ‘Currents’ next to ‘Animate’ and make sure ‘Currents’ is selected next to ‘Overlay’.  This shows the major ocean currents and their speeds.  Ask students to identify the equator and major ocean currents, such as the Gulf Stream.</w:t>
            </w:r>
          </w:p>
          <w:p w14:paraId="2B135953" w14:textId="77777777" w:rsidR="001A5106" w:rsidRDefault="001A5106" w:rsidP="00FC2BF4">
            <w:pPr>
              <w:spacing w:after="120"/>
            </w:pPr>
            <w:r>
              <w:t>Ask students to evaluate the predictions they made on their maps.</w:t>
            </w:r>
          </w:p>
        </w:tc>
      </w:tr>
    </w:tbl>
    <w:p w14:paraId="334148ED" w14:textId="77777777" w:rsidR="001A5106" w:rsidRPr="007D3025" w:rsidRDefault="001A5106" w:rsidP="001A5106">
      <w:pPr>
        <w:pStyle w:val="Heading2"/>
        <w:rPr>
          <w:b w:val="0"/>
          <w:i/>
        </w:rPr>
      </w:pPr>
      <w:r>
        <w:t>Empower</w:t>
      </w:r>
      <w:r>
        <w:rPr>
          <w:b w:val="0"/>
        </w:rPr>
        <w:t xml:space="preserve"> | </w:t>
      </w:r>
      <w:r>
        <w:rPr>
          <w:b w:val="0"/>
          <w:i/>
        </w:rPr>
        <w:t>Collecting Data</w:t>
      </w:r>
    </w:p>
    <w:tbl>
      <w:tblPr>
        <w:tblStyle w:val="TableGrid"/>
        <w:tblW w:w="0" w:type="auto"/>
        <w:tblLook w:val="04A0" w:firstRow="1" w:lastRow="0" w:firstColumn="1" w:lastColumn="0" w:noHBand="0" w:noVBand="1"/>
      </w:tblPr>
      <w:tblGrid>
        <w:gridCol w:w="8856"/>
      </w:tblGrid>
      <w:tr w:rsidR="001A5106" w14:paraId="24813AB9" w14:textId="77777777" w:rsidTr="00FC2BF4">
        <w:tc>
          <w:tcPr>
            <w:tcW w:w="8856" w:type="dxa"/>
          </w:tcPr>
          <w:p w14:paraId="6A976E2F" w14:textId="77777777" w:rsidR="001A5106" w:rsidRDefault="001A5106" w:rsidP="00FC2BF4">
            <w:pPr>
              <w:spacing w:after="120"/>
            </w:pPr>
            <w:r w:rsidRPr="003732C5">
              <w:rPr>
                <w:b/>
              </w:rPr>
              <w:t>Time</w:t>
            </w:r>
            <w:r>
              <w:t>: 10 minutes</w:t>
            </w:r>
          </w:p>
          <w:p w14:paraId="4E6AE2DB" w14:textId="77777777" w:rsidR="001A5106" w:rsidRPr="0091560E" w:rsidRDefault="001A5106" w:rsidP="00FC2BF4">
            <w:pPr>
              <w:spacing w:after="120"/>
            </w:pPr>
            <w:r>
              <w:rPr>
                <w:b/>
              </w:rPr>
              <w:t>Materials</w:t>
            </w:r>
            <w:r>
              <w:t>: Internet access and a projector</w:t>
            </w:r>
          </w:p>
          <w:p w14:paraId="758DC6F8" w14:textId="77777777" w:rsidR="001A5106" w:rsidRDefault="001A5106" w:rsidP="00FC2BF4">
            <w:pPr>
              <w:spacing w:after="120"/>
            </w:pPr>
            <w:r w:rsidRPr="00643CE2">
              <w:rPr>
                <w:b/>
              </w:rPr>
              <w:t xml:space="preserve">Context Setting </w:t>
            </w:r>
            <w:r w:rsidRPr="00643CE2">
              <w:rPr>
                <w:b/>
                <w:i/>
              </w:rPr>
              <w:t>for</w:t>
            </w:r>
            <w:r w:rsidRPr="00643CE2">
              <w:rPr>
                <w:b/>
              </w:rPr>
              <w:t xml:space="preserve"> Action Plan</w:t>
            </w:r>
            <w:r>
              <w:t xml:space="preserve">: Ask your class where </w:t>
            </w:r>
            <w:proofErr w:type="spellStart"/>
            <w:r>
              <w:t>Nullschool</w:t>
            </w:r>
            <w:proofErr w:type="spellEnd"/>
            <w:r>
              <w:t xml:space="preserve"> Earth gets its data and, “How do we know if this data is accurate?”</w:t>
            </w:r>
          </w:p>
          <w:p w14:paraId="5B170902" w14:textId="77777777" w:rsidR="001A5106" w:rsidRDefault="001A5106" w:rsidP="00FC2BF4">
            <w:pPr>
              <w:spacing w:after="120"/>
            </w:pPr>
            <w:r>
              <w:t xml:space="preserve">Introduce your students to the Educational Passages active boat map: </w:t>
            </w:r>
            <w:hyperlink r:id="rId32" w:history="1">
              <w:r w:rsidRPr="00FA79DC">
                <w:rPr>
                  <w:rStyle w:val="Hyperlink"/>
                </w:rPr>
                <w:t>http://educationalpassages.com/active-boat-map/</w:t>
              </w:r>
            </w:hyperlink>
            <w:r>
              <w:t xml:space="preserve">.  Explain that schools launch small, unmanned sailboats with onboard GPS to collect oceanic data.  Ask, “Does the data from Educational Passages verify the </w:t>
            </w:r>
            <w:proofErr w:type="spellStart"/>
            <w:r>
              <w:t>Nullschool</w:t>
            </w:r>
            <w:proofErr w:type="spellEnd"/>
            <w:r>
              <w:t xml:space="preserve"> Earth data?”  </w:t>
            </w:r>
          </w:p>
          <w:p w14:paraId="1DC187BE" w14:textId="77777777" w:rsidR="001A5106" w:rsidRPr="00F56563" w:rsidRDefault="001A5106" w:rsidP="00FC2BF4">
            <w:pPr>
              <w:spacing w:after="120"/>
            </w:pPr>
            <w:r>
              <w:t>Knowledge Activation: Ask, “What forces act upon the boats?”</w:t>
            </w:r>
          </w:p>
        </w:tc>
      </w:tr>
    </w:tbl>
    <w:p w14:paraId="0CB6959D" w14:textId="77777777" w:rsidR="001A5106" w:rsidRPr="00F61795" w:rsidRDefault="001A5106" w:rsidP="001A5106">
      <w:pPr>
        <w:pStyle w:val="Heading2"/>
      </w:pPr>
      <w:r>
        <w:t>References</w:t>
      </w:r>
    </w:p>
    <w:tbl>
      <w:tblPr>
        <w:tblStyle w:val="TableGrid"/>
        <w:tblW w:w="0" w:type="auto"/>
        <w:tblLook w:val="04A0" w:firstRow="1" w:lastRow="0" w:firstColumn="1" w:lastColumn="0" w:noHBand="0" w:noVBand="1"/>
      </w:tblPr>
      <w:tblGrid>
        <w:gridCol w:w="8856"/>
      </w:tblGrid>
      <w:tr w:rsidR="001A5106" w14:paraId="4C60C9D2" w14:textId="77777777" w:rsidTr="00FC2BF4">
        <w:tc>
          <w:tcPr>
            <w:tcW w:w="8856" w:type="dxa"/>
          </w:tcPr>
          <w:p w14:paraId="539669AC" w14:textId="77777777" w:rsidR="001A5106" w:rsidRPr="00401748" w:rsidRDefault="001A5106" w:rsidP="00FC2BF4">
            <w:pPr>
              <w:spacing w:after="120"/>
            </w:pPr>
            <w:proofErr w:type="spellStart"/>
            <w:r>
              <w:t>Beccario</w:t>
            </w:r>
            <w:proofErr w:type="spellEnd"/>
            <w:r>
              <w:t xml:space="preserve">, Cameron. </w:t>
            </w:r>
            <w:r>
              <w:rPr>
                <w:i/>
              </w:rPr>
              <w:t>Earth</w:t>
            </w:r>
            <w:r>
              <w:t>. &lt;</w:t>
            </w:r>
            <w:hyperlink r:id="rId33" w:history="1">
              <w:r w:rsidRPr="00425073">
                <w:rPr>
                  <w:rStyle w:val="Hyperlink"/>
                </w:rPr>
                <w:t>https://earth.nullschool.net/</w:t>
              </w:r>
            </w:hyperlink>
            <w:r>
              <w:t>&gt;</w:t>
            </w:r>
          </w:p>
        </w:tc>
      </w:tr>
    </w:tbl>
    <w:p w14:paraId="459D3F83" w14:textId="77777777" w:rsidR="001A5106" w:rsidRDefault="004055BC" w:rsidP="001A5106">
      <w:pPr>
        <w:jc w:val="center"/>
      </w:pPr>
      <w:r>
        <w:br w:type="page"/>
      </w:r>
      <w:r w:rsidR="001A5106">
        <w:rPr>
          <w:noProof/>
        </w:rPr>
        <w:drawing>
          <wp:inline distT="0" distB="0" distL="0" distR="0" wp14:anchorId="27A6E822" wp14:editId="4924176C">
            <wp:extent cx="1828165" cy="92467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3C9A50F1" w14:textId="77777777" w:rsidR="001A5106" w:rsidRDefault="001A5106" w:rsidP="001A5106">
      <w:pPr>
        <w:pStyle w:val="Heading1"/>
        <w:spacing w:before="120"/>
        <w:jc w:val="center"/>
      </w:pPr>
      <w:r>
        <w:t xml:space="preserve">Middle School Unit 1, Lesson 3 </w:t>
      </w:r>
      <w:r w:rsidRPr="00E85BCC">
        <w:rPr>
          <w:b w:val="0"/>
        </w:rPr>
        <w:t xml:space="preserve">| </w:t>
      </w:r>
      <w:r>
        <w:rPr>
          <w:b w:val="0"/>
          <w:i/>
        </w:rPr>
        <w:t>Thermohaline Circulation</w:t>
      </w:r>
    </w:p>
    <w:p w14:paraId="07200AEA" w14:textId="77777777" w:rsidR="001A5106" w:rsidRDefault="001A5106" w:rsidP="001A5106">
      <w:pPr>
        <w:pStyle w:val="Subtitle"/>
        <w:jc w:val="center"/>
      </w:pPr>
      <w:r>
        <w:t>6E Lesson Plan and Teacher Prep</w:t>
      </w:r>
    </w:p>
    <w:p w14:paraId="734F72EB" w14:textId="77777777" w:rsidR="001A5106" w:rsidRDefault="001A5106" w:rsidP="001A5106">
      <w:pPr>
        <w:jc w:val="center"/>
      </w:pPr>
    </w:p>
    <w:tbl>
      <w:tblPr>
        <w:tblStyle w:val="TableGrid"/>
        <w:tblW w:w="0" w:type="auto"/>
        <w:tblLook w:val="04A0" w:firstRow="1" w:lastRow="0" w:firstColumn="1" w:lastColumn="0" w:noHBand="0" w:noVBand="1"/>
      </w:tblPr>
      <w:tblGrid>
        <w:gridCol w:w="8856"/>
      </w:tblGrid>
      <w:tr w:rsidR="001A5106" w14:paraId="0A7B1DAF" w14:textId="77777777" w:rsidTr="00FC2BF4">
        <w:tc>
          <w:tcPr>
            <w:tcW w:w="8856" w:type="dxa"/>
          </w:tcPr>
          <w:p w14:paraId="49F89F40" w14:textId="77777777" w:rsidR="001A5106" w:rsidRDefault="001A5106" w:rsidP="00FC2BF4">
            <w:pPr>
              <w:spacing w:after="120"/>
            </w:pPr>
            <w:r w:rsidRPr="00800BDE">
              <w:rPr>
                <w:b/>
              </w:rPr>
              <w:t>Instructor</w:t>
            </w:r>
            <w:r>
              <w:t xml:space="preserve">: </w:t>
            </w:r>
          </w:p>
          <w:p w14:paraId="62023A15" w14:textId="77777777" w:rsidR="001A5106" w:rsidRDefault="001A5106" w:rsidP="00FC2BF4">
            <w:pPr>
              <w:spacing w:after="120"/>
            </w:pPr>
            <w:r w:rsidRPr="00800BDE">
              <w:rPr>
                <w:b/>
              </w:rPr>
              <w:t>Grade/Class</w:t>
            </w:r>
            <w:r>
              <w:t>:</w:t>
            </w:r>
          </w:p>
        </w:tc>
      </w:tr>
    </w:tbl>
    <w:p w14:paraId="302E8530" w14:textId="77777777" w:rsidR="001A5106" w:rsidRPr="00FC0C57" w:rsidRDefault="001A5106" w:rsidP="001A5106">
      <w:pPr>
        <w:pStyle w:val="Heading2"/>
        <w:rPr>
          <w:b w:val="0"/>
          <w:i/>
        </w:rPr>
      </w:pPr>
      <w:r>
        <w:t>Overview</w:t>
      </w:r>
    </w:p>
    <w:tbl>
      <w:tblPr>
        <w:tblStyle w:val="TableGrid"/>
        <w:tblW w:w="0" w:type="auto"/>
        <w:tblLook w:val="04A0" w:firstRow="1" w:lastRow="0" w:firstColumn="1" w:lastColumn="0" w:noHBand="0" w:noVBand="1"/>
      </w:tblPr>
      <w:tblGrid>
        <w:gridCol w:w="8856"/>
      </w:tblGrid>
      <w:tr w:rsidR="001A5106" w14:paraId="68EDBDAA" w14:textId="77777777" w:rsidTr="00FC2BF4">
        <w:tc>
          <w:tcPr>
            <w:tcW w:w="8856" w:type="dxa"/>
          </w:tcPr>
          <w:p w14:paraId="03B84846" w14:textId="77777777" w:rsidR="001A5106" w:rsidRDefault="001A5106" w:rsidP="00FC2BF4">
            <w:pPr>
              <w:spacing w:after="120"/>
            </w:pPr>
            <w:r w:rsidRPr="00784E75">
              <w:rPr>
                <w:b/>
              </w:rPr>
              <w:t>Driving Question</w:t>
            </w:r>
            <w:r>
              <w:t xml:space="preserve">: </w:t>
            </w:r>
            <w:r w:rsidRPr="0066410B">
              <w:t xml:space="preserve">What are the mechanics behind </w:t>
            </w:r>
            <w:r>
              <w:t>Thermohaline Circulation</w:t>
            </w:r>
            <w:r w:rsidRPr="0066410B">
              <w:t>?</w:t>
            </w:r>
          </w:p>
          <w:p w14:paraId="4FB963FF" w14:textId="77777777" w:rsidR="001A5106" w:rsidRDefault="001A5106" w:rsidP="00FC2BF4">
            <w:pPr>
              <w:spacing w:after="120"/>
            </w:pPr>
            <w:r w:rsidRPr="00784E75">
              <w:rPr>
                <w:b/>
              </w:rPr>
              <w:t>Abstract</w:t>
            </w:r>
            <w:r>
              <w:t xml:space="preserve">: Students explore Thermohaline Circulation through a modified </w:t>
            </w:r>
            <w:r>
              <w:rPr>
                <w:i/>
              </w:rPr>
              <w:t>Exploring Our Fluid Earth</w:t>
            </w:r>
            <w:r>
              <w:t xml:space="preserve"> activity from the University of Hawaii.</w:t>
            </w:r>
          </w:p>
          <w:p w14:paraId="163DFAD1" w14:textId="77777777" w:rsidR="001A5106" w:rsidRDefault="001A5106" w:rsidP="00FC2BF4">
            <w:pPr>
              <w:spacing w:after="120"/>
            </w:pPr>
            <w:r w:rsidRPr="00784E75">
              <w:rPr>
                <w:b/>
              </w:rPr>
              <w:t>Lesson Objectives</w:t>
            </w:r>
            <w:r>
              <w:t xml:space="preserve">: </w:t>
            </w:r>
            <w:r w:rsidRPr="00E441B0">
              <w:t xml:space="preserve">TSWBAT (1) model Thermohaline Circulation, (2) explain the role of temperature and density current formation, </w:t>
            </w:r>
            <w:r>
              <w:t xml:space="preserve">and </w:t>
            </w:r>
            <w:r w:rsidRPr="00E441B0">
              <w:t xml:space="preserve">(3) </w:t>
            </w:r>
            <w:r>
              <w:t>draw the Global Conveyor Belt.</w:t>
            </w:r>
          </w:p>
          <w:p w14:paraId="62CBDAD9" w14:textId="77777777" w:rsidR="001A5106" w:rsidRDefault="001A5106" w:rsidP="00FC2BF4">
            <w:pPr>
              <w:spacing w:after="120"/>
            </w:pPr>
            <w:r w:rsidRPr="00784E75">
              <w:rPr>
                <w:b/>
              </w:rPr>
              <w:t>Time</w:t>
            </w:r>
            <w:r>
              <w:t>: 120 minutes</w:t>
            </w:r>
          </w:p>
          <w:p w14:paraId="41979624" w14:textId="77777777" w:rsidR="001A5106" w:rsidRDefault="001A5106" w:rsidP="00FC2BF4">
            <w:r w:rsidRPr="00784E75">
              <w:rPr>
                <w:b/>
              </w:rPr>
              <w:t>Materials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313"/>
            </w:tblGrid>
            <w:tr w:rsidR="001A5106" w14:paraId="5C2C279C" w14:textId="77777777" w:rsidTr="00FC2BF4">
              <w:tc>
                <w:tcPr>
                  <w:tcW w:w="4312" w:type="dxa"/>
                </w:tcPr>
                <w:p w14:paraId="6F67BEB6" w14:textId="77777777" w:rsidR="001A5106" w:rsidRDefault="001A5106" w:rsidP="001A5106">
                  <w:pPr>
                    <w:pStyle w:val="ListParagraph"/>
                    <w:numPr>
                      <w:ilvl w:val="0"/>
                      <w:numId w:val="2"/>
                    </w:numPr>
                    <w:spacing w:after="120"/>
                  </w:pPr>
                  <w:r>
                    <w:t>Water</w:t>
                  </w:r>
                </w:p>
                <w:p w14:paraId="7A0C51F0" w14:textId="77777777" w:rsidR="001A5106" w:rsidRDefault="001A5106" w:rsidP="001A5106">
                  <w:pPr>
                    <w:pStyle w:val="ListParagraph"/>
                    <w:numPr>
                      <w:ilvl w:val="0"/>
                      <w:numId w:val="2"/>
                    </w:numPr>
                    <w:spacing w:after="120"/>
                  </w:pPr>
                  <w:r>
                    <w:t>Microwave or hotplate</w:t>
                  </w:r>
                </w:p>
                <w:p w14:paraId="45B04DE9" w14:textId="77777777" w:rsidR="001A5106" w:rsidRDefault="001A5106" w:rsidP="001A5106">
                  <w:pPr>
                    <w:pStyle w:val="ListParagraph"/>
                    <w:numPr>
                      <w:ilvl w:val="0"/>
                      <w:numId w:val="2"/>
                    </w:numPr>
                    <w:spacing w:after="120"/>
                  </w:pPr>
                  <w:r>
                    <w:t>Ice or refrigerator</w:t>
                  </w:r>
                </w:p>
                <w:p w14:paraId="17A9C8E0" w14:textId="77777777" w:rsidR="001A5106" w:rsidRDefault="001A5106" w:rsidP="001A5106">
                  <w:pPr>
                    <w:pStyle w:val="ListParagraph"/>
                    <w:numPr>
                      <w:ilvl w:val="0"/>
                      <w:numId w:val="2"/>
                    </w:numPr>
                    <w:spacing w:after="120"/>
                  </w:pPr>
                  <w:r>
                    <w:t>Red and blue dye</w:t>
                  </w:r>
                </w:p>
                <w:p w14:paraId="678BFC0F" w14:textId="77777777" w:rsidR="001A5106" w:rsidRDefault="001A5106" w:rsidP="001A5106">
                  <w:pPr>
                    <w:pStyle w:val="ListParagraph"/>
                    <w:numPr>
                      <w:ilvl w:val="0"/>
                      <w:numId w:val="2"/>
                    </w:numPr>
                    <w:spacing w:after="120"/>
                  </w:pPr>
                  <w:r>
                    <w:t>Transparent plastic bins with a recommended length between 38 and 50 cm (15 and 20 inches)</w:t>
                  </w:r>
                </w:p>
              </w:tc>
              <w:tc>
                <w:tcPr>
                  <w:tcW w:w="4313" w:type="dxa"/>
                </w:tcPr>
                <w:p w14:paraId="0051BE9E" w14:textId="77777777" w:rsidR="001A5106" w:rsidRDefault="001A5106" w:rsidP="001A5106">
                  <w:pPr>
                    <w:pStyle w:val="ListParagraph"/>
                    <w:numPr>
                      <w:ilvl w:val="0"/>
                      <w:numId w:val="2"/>
                    </w:numPr>
                    <w:spacing w:after="120"/>
                  </w:pPr>
                  <w:r>
                    <w:t xml:space="preserve">Transparent plastic cups or recycled water bottles </w:t>
                  </w:r>
                </w:p>
                <w:p w14:paraId="5B0A6DD7" w14:textId="77777777" w:rsidR="001A5106" w:rsidRDefault="001A5106" w:rsidP="001A5106">
                  <w:pPr>
                    <w:pStyle w:val="ListParagraph"/>
                    <w:numPr>
                      <w:ilvl w:val="0"/>
                      <w:numId w:val="2"/>
                    </w:numPr>
                    <w:spacing w:after="120"/>
                  </w:pPr>
                  <w:r>
                    <w:t>Scissors and tape</w:t>
                  </w:r>
                </w:p>
                <w:p w14:paraId="3A24C506" w14:textId="77777777" w:rsidR="001A5106" w:rsidRDefault="001A5106" w:rsidP="001A5106">
                  <w:pPr>
                    <w:pStyle w:val="ListParagraph"/>
                    <w:numPr>
                      <w:ilvl w:val="0"/>
                      <w:numId w:val="2"/>
                    </w:numPr>
                    <w:spacing w:after="120"/>
                  </w:pPr>
                  <w:r>
                    <w:t>Reusable towels</w:t>
                  </w:r>
                </w:p>
                <w:p w14:paraId="2FA738F8" w14:textId="77777777" w:rsidR="001A5106" w:rsidRDefault="001A5106" w:rsidP="001A5106">
                  <w:pPr>
                    <w:pStyle w:val="ListParagraph"/>
                    <w:numPr>
                      <w:ilvl w:val="0"/>
                      <w:numId w:val="2"/>
                    </w:numPr>
                    <w:spacing w:after="120"/>
                  </w:pPr>
                  <w:r>
                    <w:t>Four pitchers</w:t>
                  </w:r>
                </w:p>
                <w:p w14:paraId="3D414801" w14:textId="77777777" w:rsidR="001A5106" w:rsidRDefault="001A5106" w:rsidP="001A5106">
                  <w:pPr>
                    <w:pStyle w:val="ListParagraph"/>
                    <w:numPr>
                      <w:ilvl w:val="0"/>
                      <w:numId w:val="2"/>
                    </w:numPr>
                    <w:spacing w:after="120"/>
                  </w:pPr>
                  <w:r>
                    <w:t>Paper and colored pencils</w:t>
                  </w:r>
                </w:p>
                <w:p w14:paraId="0C7413E6" w14:textId="77777777" w:rsidR="001A5106" w:rsidRDefault="001A5106" w:rsidP="001A5106">
                  <w:pPr>
                    <w:pStyle w:val="ListParagraph"/>
                    <w:numPr>
                      <w:ilvl w:val="0"/>
                      <w:numId w:val="2"/>
                    </w:numPr>
                    <w:spacing w:after="120"/>
                  </w:pPr>
                  <w:r>
                    <w:t>Internet access and projector</w:t>
                  </w:r>
                </w:p>
              </w:tc>
            </w:tr>
          </w:tbl>
          <w:p w14:paraId="24F86956" w14:textId="77777777" w:rsidR="001A5106" w:rsidRPr="005C167D" w:rsidRDefault="001A5106" w:rsidP="00FC2BF4">
            <w:pPr>
              <w:spacing w:before="120" w:after="120"/>
            </w:pPr>
            <w:r>
              <w:rPr>
                <w:b/>
              </w:rPr>
              <w:t>Student Pages</w:t>
            </w:r>
            <w:r>
              <w:t>: Atlantic and Pacific prediction maps</w:t>
            </w:r>
          </w:p>
        </w:tc>
      </w:tr>
      <w:tr w:rsidR="001A5106" w14:paraId="40C0A9EB" w14:textId="77777777" w:rsidTr="00FC2BF4">
        <w:tc>
          <w:tcPr>
            <w:tcW w:w="8856" w:type="dxa"/>
          </w:tcPr>
          <w:p w14:paraId="03921028" w14:textId="77777777" w:rsidR="001A5106" w:rsidRDefault="001A5106" w:rsidP="00FC2BF4">
            <w:pPr>
              <w:spacing w:after="120"/>
            </w:pPr>
            <w:r w:rsidRPr="00784E75">
              <w:rPr>
                <w:b/>
              </w:rPr>
              <w:t>Ocean Literacy Principles</w:t>
            </w:r>
            <w:r>
              <w:t xml:space="preserve">: </w:t>
            </w:r>
            <w:r w:rsidRPr="00347512">
              <w:t>OLP</w:t>
            </w:r>
            <w:r>
              <w:t>-</w:t>
            </w:r>
            <w:r w:rsidRPr="00347512">
              <w:t>1 The Earth has o</w:t>
            </w:r>
            <w:r>
              <w:t>ne big ocean with many features; OLP-</w:t>
            </w:r>
            <w:r w:rsidRPr="00347512">
              <w:t>2 The ocean and life in the oc</w:t>
            </w:r>
            <w:r>
              <w:t>ean shape the features of Earth; OLP-</w:t>
            </w:r>
            <w:r w:rsidRPr="00347512">
              <w:t>3 The ocean is a major influence on weather and climate.</w:t>
            </w:r>
          </w:p>
          <w:p w14:paraId="15828981" w14:textId="77777777" w:rsidR="001A5106" w:rsidRDefault="001A5106" w:rsidP="00FC2BF4">
            <w:pPr>
              <w:spacing w:after="120"/>
            </w:pPr>
            <w:r>
              <w:rPr>
                <w:b/>
              </w:rPr>
              <w:t>NGSS Crosscutting Concepts</w:t>
            </w:r>
            <w:r>
              <w:t>: (1) Patterns; (4) Systems and system models; (5) Energy and matter</w:t>
            </w:r>
          </w:p>
          <w:p w14:paraId="4BE1CB77" w14:textId="77777777" w:rsidR="001A5106" w:rsidRPr="005618DA" w:rsidRDefault="001A5106" w:rsidP="00FC2BF4">
            <w:pPr>
              <w:spacing w:after="120"/>
            </w:pPr>
            <w:r>
              <w:rPr>
                <w:b/>
              </w:rPr>
              <w:t>NGSS Practices</w:t>
            </w:r>
            <w:r>
              <w:t>: (1) Asking questions; (6) Constructing explanations; (7) Engaging in argument from evidence</w:t>
            </w:r>
          </w:p>
          <w:p w14:paraId="30477783" w14:textId="77777777" w:rsidR="001A5106" w:rsidRDefault="001A5106" w:rsidP="00FC2BF4">
            <w:pPr>
              <w:spacing w:after="120"/>
            </w:pPr>
            <w:r w:rsidRPr="00784E75">
              <w:rPr>
                <w:b/>
              </w:rPr>
              <w:t>NGSS Performance Expectation</w:t>
            </w:r>
            <w:r>
              <w:t xml:space="preserve">: </w:t>
            </w:r>
            <w:r w:rsidRPr="009F27CB">
              <w:t>MS-ESS2-4 Develop a model to describe the cycling of water through Earth's systems driven by energy from the sun and the force of gravity.</w:t>
            </w:r>
          </w:p>
        </w:tc>
      </w:tr>
    </w:tbl>
    <w:p w14:paraId="3A43613B" w14:textId="77777777" w:rsidR="001A5106" w:rsidRDefault="001A5106" w:rsidP="001A5106">
      <w:pPr>
        <w:rPr>
          <w:rFonts w:asciiTheme="majorHAnsi" w:eastAsiaTheme="majorEastAsia" w:hAnsiTheme="majorHAnsi" w:cstheme="majorBidi"/>
          <w:b/>
          <w:bCs/>
          <w:color w:val="4F81BD" w:themeColor="accent1"/>
          <w:sz w:val="26"/>
          <w:szCs w:val="26"/>
        </w:rPr>
      </w:pPr>
    </w:p>
    <w:p w14:paraId="45F5EB80" w14:textId="77777777" w:rsidR="001A5106" w:rsidRPr="00A96412" w:rsidRDefault="001A5106" w:rsidP="001A5106">
      <w:pPr>
        <w:pStyle w:val="Heading2"/>
      </w:pPr>
      <w:r>
        <w:t>Preparation</w:t>
      </w:r>
    </w:p>
    <w:tbl>
      <w:tblPr>
        <w:tblStyle w:val="TableGrid"/>
        <w:tblW w:w="0" w:type="auto"/>
        <w:tblLook w:val="04A0" w:firstRow="1" w:lastRow="0" w:firstColumn="1" w:lastColumn="0" w:noHBand="0" w:noVBand="1"/>
      </w:tblPr>
      <w:tblGrid>
        <w:gridCol w:w="8856"/>
      </w:tblGrid>
      <w:tr w:rsidR="001A5106" w14:paraId="53FBB51E" w14:textId="77777777" w:rsidTr="00FC2BF4">
        <w:tc>
          <w:tcPr>
            <w:tcW w:w="8856" w:type="dxa"/>
          </w:tcPr>
          <w:p w14:paraId="065869E4" w14:textId="77777777" w:rsidR="001A5106" w:rsidRPr="00BD7B3B" w:rsidRDefault="001A5106" w:rsidP="00FC2BF4">
            <w:pPr>
              <w:spacing w:after="120"/>
            </w:pPr>
            <w:r>
              <w:rPr>
                <w:b/>
              </w:rPr>
              <w:t>Time</w:t>
            </w:r>
            <w:r>
              <w:t>: 25 minutes</w:t>
            </w:r>
          </w:p>
          <w:p w14:paraId="08E301E2" w14:textId="77777777" w:rsidR="001A5106" w:rsidRDefault="001A5106" w:rsidP="00FC2BF4">
            <w:pPr>
              <w:spacing w:after="120"/>
            </w:pPr>
            <w:r>
              <w:rPr>
                <w:b/>
              </w:rPr>
              <w:t>Materials</w:t>
            </w:r>
            <w:r>
              <w:t>: water, a transparent plastic bin, transparent plastic cups, scissors, tape, small weights (i.e. marbles, rocks, coins), red and blue dye, four pitchers, printer</w:t>
            </w:r>
          </w:p>
          <w:p w14:paraId="07CBFB78" w14:textId="77777777" w:rsidR="001A5106" w:rsidRPr="00BD7B3B" w:rsidRDefault="001A5106" w:rsidP="00FC2BF4">
            <w:pPr>
              <w:spacing w:after="120"/>
            </w:pPr>
            <w:r>
              <w:t>To prepare for this lesson, three items must be completed: (1) create the display model, (2) fill the water pitchers, (3) prepare plastic cups, and (4) print the prediction maps (see Appendix).</w:t>
            </w:r>
          </w:p>
          <w:p w14:paraId="377ADF32" w14:textId="77777777" w:rsidR="001A5106" w:rsidRDefault="001A5106" w:rsidP="00FC2BF4">
            <w:pPr>
              <w:spacing w:after="120"/>
            </w:pPr>
            <w:r>
              <w:t xml:space="preserve">Create the display model for the Exploration and Elaboration activities based on the </w:t>
            </w:r>
            <w:r>
              <w:rPr>
                <w:i/>
              </w:rPr>
              <w:t>Exploring Our Fluid Earth</w:t>
            </w:r>
            <w:r>
              <w:t xml:space="preserve"> activity from the University of Hawaii (see References).  Use the materials list above and the following modified diagram to create the display.  </w:t>
            </w:r>
          </w:p>
          <w:p w14:paraId="7FD14844" w14:textId="77777777" w:rsidR="001A5106" w:rsidRDefault="001A5106" w:rsidP="00FC2BF4">
            <w:pPr>
              <w:spacing w:after="120"/>
              <w:jc w:val="center"/>
            </w:pPr>
            <w:r w:rsidRPr="00BD7B3B">
              <w:rPr>
                <w:noProof/>
              </w:rPr>
              <w:drawing>
                <wp:inline distT="0" distB="0" distL="0" distR="0" wp14:anchorId="08A3777C" wp14:editId="022B7D15">
                  <wp:extent cx="5486392" cy="198056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Model_Thermohaline.png"/>
                          <pic:cNvPicPr/>
                        </pic:nvPicPr>
                        <pic:blipFill>
                          <a:blip r:embed="rId34">
                            <a:extLst>
                              <a:ext uri="{28A0092B-C50C-407E-A947-70E740481C1C}">
                                <a14:useLocalDpi xmlns:a14="http://schemas.microsoft.com/office/drawing/2010/main" val="0"/>
                              </a:ext>
                            </a:extLst>
                          </a:blip>
                          <a:stretch>
                            <a:fillRect/>
                          </a:stretch>
                        </pic:blipFill>
                        <pic:spPr>
                          <a:xfrm>
                            <a:off x="0" y="0"/>
                            <a:ext cx="5486392" cy="1980565"/>
                          </a:xfrm>
                          <a:prstGeom prst="rect">
                            <a:avLst/>
                          </a:prstGeom>
                        </pic:spPr>
                      </pic:pic>
                    </a:graphicData>
                  </a:graphic>
                </wp:inline>
              </w:drawing>
            </w:r>
          </w:p>
          <w:p w14:paraId="1ACE675F" w14:textId="77777777" w:rsidR="001A5106" w:rsidRDefault="001A5106" w:rsidP="00FC2BF4">
            <w:pPr>
              <w:spacing w:after="120"/>
            </w:pPr>
            <w:r>
              <w:t>After creating the display, prepare the water pitchers for the Exploration and Elaboration activities.  The following list describes the necessary pitchers:</w:t>
            </w:r>
          </w:p>
          <w:p w14:paraId="7B6054FD" w14:textId="77777777" w:rsidR="001A5106" w:rsidRDefault="001A5106" w:rsidP="001A5106">
            <w:pPr>
              <w:pStyle w:val="ListParagraph"/>
              <w:numPr>
                <w:ilvl w:val="0"/>
                <w:numId w:val="14"/>
              </w:numPr>
              <w:spacing w:after="120"/>
            </w:pPr>
            <w:r w:rsidRPr="00D6741E">
              <w:t>Exploration</w:t>
            </w:r>
            <w:r w:rsidRPr="00D6741E">
              <w:rPr>
                <w:b/>
              </w:rPr>
              <w:t xml:space="preserve"> </w:t>
            </w:r>
            <w:r w:rsidRPr="00D6741E">
              <w:rPr>
                <w:b/>
                <w:color w:val="C0504D" w:themeColor="accent2"/>
              </w:rPr>
              <w:t>Red</w:t>
            </w:r>
            <w:r>
              <w:t>: Fill this pitcher with water warmed on a hotplate or in a microwave.  Label this pitcher “Exploration” and dye the water red.</w:t>
            </w:r>
          </w:p>
          <w:p w14:paraId="39A977EE" w14:textId="77777777" w:rsidR="001A5106" w:rsidRDefault="001A5106" w:rsidP="001A5106">
            <w:pPr>
              <w:pStyle w:val="ListParagraph"/>
              <w:numPr>
                <w:ilvl w:val="0"/>
                <w:numId w:val="14"/>
              </w:numPr>
              <w:spacing w:after="120"/>
            </w:pPr>
            <w:r w:rsidRPr="00D6741E">
              <w:t>Exploration</w:t>
            </w:r>
            <w:r w:rsidRPr="00D6741E">
              <w:rPr>
                <w:b/>
              </w:rPr>
              <w:t xml:space="preserve"> </w:t>
            </w:r>
            <w:r w:rsidRPr="00EC3751">
              <w:rPr>
                <w:b/>
                <w:color w:val="4F81BD" w:themeColor="accent1"/>
              </w:rPr>
              <w:t>Blue</w:t>
            </w:r>
            <w:r>
              <w:t>: This pitched will be filled with water and ice.  Label this pitcher “Exploration” and dye the water blue.</w:t>
            </w:r>
          </w:p>
          <w:p w14:paraId="356AAF6B" w14:textId="77777777" w:rsidR="001A5106" w:rsidRDefault="001A5106" w:rsidP="001A5106">
            <w:pPr>
              <w:pStyle w:val="ListParagraph"/>
              <w:numPr>
                <w:ilvl w:val="0"/>
                <w:numId w:val="14"/>
              </w:numPr>
              <w:spacing w:after="120"/>
            </w:pPr>
            <w:r>
              <w:t xml:space="preserve">Elaboration </w:t>
            </w:r>
            <w:r w:rsidRPr="00D6741E">
              <w:rPr>
                <w:b/>
                <w:color w:val="C0504D" w:themeColor="accent2"/>
              </w:rPr>
              <w:t>Red</w:t>
            </w:r>
            <w:r>
              <w:t>: This pitcher will contain red-dyed room-temperature water.  Label it “Elaboration”.</w:t>
            </w:r>
          </w:p>
          <w:p w14:paraId="58D85A0F" w14:textId="77777777" w:rsidR="001A5106" w:rsidRDefault="001A5106" w:rsidP="001A5106">
            <w:pPr>
              <w:pStyle w:val="ListParagraph"/>
              <w:numPr>
                <w:ilvl w:val="0"/>
                <w:numId w:val="14"/>
              </w:numPr>
              <w:spacing w:after="120"/>
            </w:pPr>
            <w:r>
              <w:t xml:space="preserve">Elaboration </w:t>
            </w:r>
            <w:r w:rsidRPr="00EC3751">
              <w:rPr>
                <w:b/>
                <w:color w:val="4F81BD" w:themeColor="accent1"/>
              </w:rPr>
              <w:t>Blue</w:t>
            </w:r>
            <w:r>
              <w:t>: Create saltwater by adding table or sea salt to room-temperature water.  Label this pitcher “Elaboration” and dye the water blue.</w:t>
            </w:r>
          </w:p>
          <w:p w14:paraId="7F03E882" w14:textId="77777777" w:rsidR="001A5106" w:rsidRPr="008526A2" w:rsidRDefault="001A5106" w:rsidP="00FC2BF4">
            <w:pPr>
              <w:spacing w:after="120"/>
            </w:pPr>
            <w:r>
              <w:t>Finally, prepare the plastic cups by poking a hole below the water line and another near the bottom, and print the prediction maps.</w:t>
            </w:r>
          </w:p>
        </w:tc>
      </w:tr>
    </w:tbl>
    <w:p w14:paraId="7A601D55" w14:textId="77777777" w:rsidR="001A5106" w:rsidRPr="00876920" w:rsidRDefault="001A5106" w:rsidP="001A5106">
      <w:pPr>
        <w:pStyle w:val="Heading2"/>
        <w:rPr>
          <w:b w:val="0"/>
          <w:i/>
        </w:rPr>
      </w:pPr>
      <w:r>
        <w:t>Engage</w:t>
      </w:r>
      <w:r>
        <w:rPr>
          <w:b w:val="0"/>
        </w:rPr>
        <w:t xml:space="preserve"> </w:t>
      </w:r>
      <w:r w:rsidRPr="00FC0C57">
        <w:rPr>
          <w:b w:val="0"/>
        </w:rPr>
        <w:t>|</w:t>
      </w:r>
      <w:r>
        <w:rPr>
          <w:b w:val="0"/>
        </w:rPr>
        <w:t xml:space="preserve"> </w:t>
      </w:r>
      <w:r>
        <w:rPr>
          <w:b w:val="0"/>
          <w:i/>
        </w:rPr>
        <w:t>Temperature Movement</w:t>
      </w:r>
    </w:p>
    <w:tbl>
      <w:tblPr>
        <w:tblStyle w:val="TableGrid"/>
        <w:tblW w:w="0" w:type="auto"/>
        <w:tblLook w:val="04A0" w:firstRow="1" w:lastRow="0" w:firstColumn="1" w:lastColumn="0" w:noHBand="0" w:noVBand="1"/>
      </w:tblPr>
      <w:tblGrid>
        <w:gridCol w:w="8856"/>
      </w:tblGrid>
      <w:tr w:rsidR="001A5106" w14:paraId="47DF9954" w14:textId="77777777" w:rsidTr="00FC2BF4">
        <w:tc>
          <w:tcPr>
            <w:tcW w:w="8856" w:type="dxa"/>
          </w:tcPr>
          <w:p w14:paraId="54523320" w14:textId="77777777" w:rsidR="001A5106" w:rsidRDefault="001A5106" w:rsidP="00FC2BF4">
            <w:pPr>
              <w:spacing w:after="120"/>
            </w:pPr>
            <w:r>
              <w:rPr>
                <w:b/>
              </w:rPr>
              <w:t>Time</w:t>
            </w:r>
            <w:r>
              <w:t>: 15 minutes</w:t>
            </w:r>
          </w:p>
          <w:p w14:paraId="7080262B" w14:textId="77777777" w:rsidR="001A5106" w:rsidRDefault="001A5106" w:rsidP="00FC2BF4">
            <w:pPr>
              <w:spacing w:after="120"/>
            </w:pPr>
            <w:r>
              <w:rPr>
                <w:b/>
              </w:rPr>
              <w:t>Materials</w:t>
            </w:r>
            <w:r>
              <w:t>: display model (see Preparation)</w:t>
            </w:r>
          </w:p>
          <w:p w14:paraId="7F452DC3" w14:textId="77777777" w:rsidR="001A5106" w:rsidRDefault="001A5106" w:rsidP="00FC2BF4">
            <w:pPr>
              <w:spacing w:after="120"/>
            </w:pPr>
            <w:r>
              <w:t>Have the display model, created in the Preparation section, in front of your class when they enter the room.</w:t>
            </w:r>
          </w:p>
          <w:p w14:paraId="1BF992A5" w14:textId="77777777" w:rsidR="001A5106" w:rsidRDefault="001A5106" w:rsidP="00FC2BF4">
            <w:pPr>
              <w:spacing w:after="120"/>
            </w:pPr>
            <w:r>
              <w:t>Knowledge Activation: Display or draw the surface current map below and ask, “What happens when the surface currents reach the poles?”</w:t>
            </w:r>
          </w:p>
          <w:p w14:paraId="2D058582" w14:textId="04ACF668" w:rsidR="001A5106" w:rsidRPr="00AD7C3B" w:rsidRDefault="00B807AA" w:rsidP="00FC2BF4">
            <w:pPr>
              <w:spacing w:after="120"/>
            </w:pPr>
            <w:r>
              <w:rPr>
                <w:b/>
                <w:noProof/>
              </w:rPr>
              <w:drawing>
                <wp:inline distT="0" distB="0" distL="0" distR="0" wp14:anchorId="7A75B258" wp14:editId="1047CD83">
                  <wp:extent cx="5477510" cy="2761615"/>
                  <wp:effectExtent l="0" t="0" r="8890" b="6985"/>
                  <wp:docPr id="19" name="Picture 19" descr="Macintosh HD:Users:washingtoncollege:Documents:CES_EP_Brad:EP_OceanLiteracyProgram:OL1_OceanMechanics:OL1_Graphics:EP_Graphic_MajorOceanCurr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shingtoncollege:Documents:CES_EP_Brad:EP_OceanLiteracyProgram:OL1_OceanMechanics:OL1_Graphics:EP_Graphic_MajorOceanCurrent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7510" cy="2761615"/>
                          </a:xfrm>
                          <a:prstGeom prst="rect">
                            <a:avLst/>
                          </a:prstGeom>
                          <a:noFill/>
                          <a:ln>
                            <a:noFill/>
                          </a:ln>
                        </pic:spPr>
                      </pic:pic>
                    </a:graphicData>
                  </a:graphic>
                </wp:inline>
              </w:drawing>
            </w:r>
            <w:r w:rsidR="001A5106">
              <w:t>Ask again, “What happens when the surface currents reach the poles?”  And, “What temperature is the water when it leaves the equator?  What happens to that temperature when the water reaches the poles?”</w:t>
            </w:r>
          </w:p>
        </w:tc>
      </w:tr>
    </w:tbl>
    <w:p w14:paraId="680A01D5" w14:textId="77777777" w:rsidR="001A5106" w:rsidRPr="00D87E55" w:rsidRDefault="001A5106" w:rsidP="001A5106">
      <w:pPr>
        <w:pStyle w:val="Heading2"/>
        <w:rPr>
          <w:b w:val="0"/>
        </w:rPr>
      </w:pPr>
      <w:r>
        <w:t xml:space="preserve">Explore </w:t>
      </w:r>
      <w:r w:rsidRPr="00FC0C57">
        <w:rPr>
          <w:b w:val="0"/>
        </w:rPr>
        <w:t xml:space="preserve">| </w:t>
      </w:r>
      <w:r>
        <w:rPr>
          <w:b w:val="0"/>
          <w:i/>
        </w:rPr>
        <w:t>The Thermocline</w:t>
      </w:r>
    </w:p>
    <w:tbl>
      <w:tblPr>
        <w:tblStyle w:val="TableGrid"/>
        <w:tblW w:w="0" w:type="auto"/>
        <w:tblLook w:val="04A0" w:firstRow="1" w:lastRow="0" w:firstColumn="1" w:lastColumn="0" w:noHBand="0" w:noVBand="1"/>
      </w:tblPr>
      <w:tblGrid>
        <w:gridCol w:w="8856"/>
      </w:tblGrid>
      <w:tr w:rsidR="001A5106" w14:paraId="40157166" w14:textId="77777777" w:rsidTr="00FC2BF4">
        <w:tc>
          <w:tcPr>
            <w:tcW w:w="8856" w:type="dxa"/>
          </w:tcPr>
          <w:p w14:paraId="62F52BCF" w14:textId="77777777" w:rsidR="001A5106" w:rsidRDefault="001A5106" w:rsidP="00FC2BF4">
            <w:pPr>
              <w:spacing w:after="120"/>
            </w:pPr>
            <w:r>
              <w:rPr>
                <w:b/>
              </w:rPr>
              <w:t>Time</w:t>
            </w:r>
            <w:r>
              <w:t>: 30 minutes</w:t>
            </w:r>
          </w:p>
          <w:p w14:paraId="729E7F76" w14:textId="77777777" w:rsidR="001A5106" w:rsidRDefault="001A5106" w:rsidP="00FC2BF4">
            <w:pPr>
              <w:spacing w:after="120"/>
            </w:pPr>
            <w:r>
              <w:rPr>
                <w:b/>
              </w:rPr>
              <w:t>Materials</w:t>
            </w:r>
            <w:r>
              <w:t xml:space="preserve">: paper, colored pencils, transparent plastic bins, prepared plastic cups, tape, small weights (i.e. marbles, rocks, coins), pitcher of </w:t>
            </w:r>
            <w:r w:rsidRPr="00D6741E">
              <w:t>Exploration</w:t>
            </w:r>
            <w:r w:rsidRPr="00D6741E">
              <w:rPr>
                <w:b/>
              </w:rPr>
              <w:t xml:space="preserve"> </w:t>
            </w:r>
            <w:r w:rsidRPr="00D6741E">
              <w:rPr>
                <w:b/>
                <w:color w:val="C0504D" w:themeColor="accent2"/>
              </w:rPr>
              <w:t>Red</w:t>
            </w:r>
            <w:r>
              <w:t xml:space="preserve"> and Exploration </w:t>
            </w:r>
            <w:r w:rsidRPr="00EC3751">
              <w:rPr>
                <w:b/>
                <w:color w:val="4F81BD" w:themeColor="accent1"/>
              </w:rPr>
              <w:t>Blue</w:t>
            </w:r>
            <w:r>
              <w:t xml:space="preserve"> (</w:t>
            </w:r>
            <w:r w:rsidRPr="005A08C5">
              <w:t>see Preparation)</w:t>
            </w:r>
          </w:p>
          <w:p w14:paraId="458CB4D9" w14:textId="77777777" w:rsidR="001A5106" w:rsidRPr="00B74F12" w:rsidRDefault="001A5106" w:rsidP="00FC2BF4">
            <w:pPr>
              <w:spacing w:after="120"/>
            </w:pPr>
            <w:r>
              <w:t xml:space="preserve">To have your students explore temperature’s effect on water flow, use the following steps to complete part of the </w:t>
            </w:r>
            <w:r>
              <w:rPr>
                <w:i/>
              </w:rPr>
              <w:t xml:space="preserve">Exploring Our Fluid Earth </w:t>
            </w:r>
            <w:r>
              <w:t>activity.</w:t>
            </w:r>
          </w:p>
          <w:p w14:paraId="4202C0B9" w14:textId="77777777" w:rsidR="001A5106" w:rsidRDefault="001A5106" w:rsidP="001A5106">
            <w:pPr>
              <w:pStyle w:val="ListParagraph"/>
              <w:numPr>
                <w:ilvl w:val="0"/>
                <w:numId w:val="13"/>
              </w:numPr>
              <w:spacing w:after="120"/>
            </w:pPr>
            <w:r>
              <w:t>Break your class into pairs or teams of three and distribute paper, colored pencils, a plastic bin, two prepared plastic cups, and tape to each team.</w:t>
            </w:r>
          </w:p>
          <w:p w14:paraId="7EA85584" w14:textId="77777777" w:rsidR="001A5106" w:rsidRDefault="001A5106" w:rsidP="001A5106">
            <w:pPr>
              <w:pStyle w:val="ListParagraph"/>
              <w:numPr>
                <w:ilvl w:val="0"/>
                <w:numId w:val="13"/>
              </w:numPr>
              <w:spacing w:after="120"/>
            </w:pPr>
            <w:r>
              <w:t>Instruct the teams to patch the plastic cup holes with tape, add weight to the bottom of the cups, and fill the bin with tap water.</w:t>
            </w:r>
          </w:p>
          <w:p w14:paraId="1AE5A0C4" w14:textId="77777777" w:rsidR="001A5106" w:rsidRDefault="001A5106" w:rsidP="001A5106">
            <w:pPr>
              <w:pStyle w:val="ListParagraph"/>
              <w:numPr>
                <w:ilvl w:val="0"/>
                <w:numId w:val="13"/>
              </w:numPr>
              <w:spacing w:after="120"/>
            </w:pPr>
            <w:r>
              <w:t xml:space="preserve">Go to each group; fill one plastic cup with </w:t>
            </w:r>
            <w:r w:rsidRPr="00D6741E">
              <w:t>Exploration</w:t>
            </w:r>
            <w:r w:rsidRPr="00D6741E">
              <w:rPr>
                <w:b/>
              </w:rPr>
              <w:t xml:space="preserve"> </w:t>
            </w:r>
            <w:r w:rsidRPr="00D6741E">
              <w:rPr>
                <w:b/>
                <w:color w:val="C0504D" w:themeColor="accent2"/>
              </w:rPr>
              <w:t>Red</w:t>
            </w:r>
            <w:r>
              <w:t xml:space="preserve"> (warmed red-dyed water) and the other with Exploration </w:t>
            </w:r>
            <w:r w:rsidRPr="00EC3751">
              <w:rPr>
                <w:b/>
                <w:color w:val="4F81BD" w:themeColor="accent1"/>
              </w:rPr>
              <w:t>Blue</w:t>
            </w:r>
            <w:r>
              <w:t xml:space="preserve"> (chilled blue-dyed water</w:t>
            </w:r>
            <w:r w:rsidRPr="005A08C5">
              <w:t>)</w:t>
            </w:r>
            <w:r>
              <w:t>.  Tell the groups that the red water will be warm and the blue water will be cold.  Instruct the group to place the cups in their bin with the tape facing each other.  Have the students sketch the model and draw their predictions as to where the water will move.</w:t>
            </w:r>
          </w:p>
          <w:p w14:paraId="765543C2" w14:textId="77777777" w:rsidR="001A5106" w:rsidRPr="00840FA8" w:rsidRDefault="001A5106" w:rsidP="001A5106">
            <w:pPr>
              <w:pStyle w:val="ListParagraph"/>
              <w:numPr>
                <w:ilvl w:val="0"/>
                <w:numId w:val="13"/>
              </w:numPr>
              <w:spacing w:after="120"/>
            </w:pPr>
            <w:r>
              <w:t>Once step 5 is completed for every group, have all teams carefully remove the tape from the plastic cups and record their observations.</w:t>
            </w:r>
          </w:p>
        </w:tc>
      </w:tr>
    </w:tbl>
    <w:p w14:paraId="11AC1CB7" w14:textId="77777777" w:rsidR="001A5106" w:rsidRPr="001748E5" w:rsidRDefault="001A5106" w:rsidP="001A5106">
      <w:pPr>
        <w:pStyle w:val="Heading2"/>
        <w:rPr>
          <w:b w:val="0"/>
          <w:i/>
        </w:rPr>
      </w:pPr>
      <w:r>
        <w:t>Explain</w:t>
      </w:r>
      <w:r>
        <w:rPr>
          <w:b w:val="0"/>
        </w:rPr>
        <w:t xml:space="preserve"> | </w:t>
      </w:r>
      <w:r>
        <w:rPr>
          <w:b w:val="0"/>
          <w:i/>
        </w:rPr>
        <w:t>Upwelling and Downwelling</w:t>
      </w:r>
    </w:p>
    <w:tbl>
      <w:tblPr>
        <w:tblStyle w:val="TableGrid"/>
        <w:tblW w:w="0" w:type="auto"/>
        <w:tblLook w:val="04A0" w:firstRow="1" w:lastRow="0" w:firstColumn="1" w:lastColumn="0" w:noHBand="0" w:noVBand="1"/>
      </w:tblPr>
      <w:tblGrid>
        <w:gridCol w:w="8856"/>
      </w:tblGrid>
      <w:tr w:rsidR="001A5106" w14:paraId="79538FF5" w14:textId="77777777" w:rsidTr="00FC2BF4">
        <w:tc>
          <w:tcPr>
            <w:tcW w:w="8856" w:type="dxa"/>
          </w:tcPr>
          <w:p w14:paraId="12D656F9" w14:textId="77777777" w:rsidR="001A5106" w:rsidRDefault="001A5106" w:rsidP="00FC2BF4">
            <w:pPr>
              <w:spacing w:after="120"/>
            </w:pPr>
            <w:r w:rsidRPr="00C44036">
              <w:rPr>
                <w:b/>
              </w:rPr>
              <w:t>Time</w:t>
            </w:r>
            <w:r>
              <w:t>: 10 minutes</w:t>
            </w:r>
          </w:p>
          <w:p w14:paraId="43D354AA" w14:textId="77777777" w:rsidR="001A5106" w:rsidRDefault="001A5106" w:rsidP="00FC2BF4">
            <w:pPr>
              <w:spacing w:after="120"/>
            </w:pPr>
            <w:r>
              <w:rPr>
                <w:b/>
              </w:rPr>
              <w:t>Materials</w:t>
            </w:r>
            <w:r>
              <w:t xml:space="preserve">: blackboard or whiteboard, </w:t>
            </w:r>
            <w:r w:rsidRPr="007874D3">
              <w:t>chalk or dry-erase markers</w:t>
            </w:r>
          </w:p>
          <w:p w14:paraId="1D63DF2B" w14:textId="77777777" w:rsidR="001A5106" w:rsidRDefault="001A5106" w:rsidP="00FC2BF4">
            <w:pPr>
              <w:spacing w:after="120"/>
            </w:pPr>
            <w:r>
              <w:t>Define the Thermocline and introduce the terms: upwelling and downwelling.  Show or draw the following diagram</w:t>
            </w:r>
          </w:p>
          <w:p w14:paraId="1B752D32" w14:textId="77777777" w:rsidR="001A5106" w:rsidRDefault="001A5106" w:rsidP="00FC2BF4">
            <w:pPr>
              <w:spacing w:after="120"/>
              <w:jc w:val="center"/>
            </w:pPr>
            <w:r>
              <w:rPr>
                <w:noProof/>
              </w:rPr>
              <w:drawing>
                <wp:inline distT="0" distB="0" distL="0" distR="0" wp14:anchorId="596A4879" wp14:editId="5D6B2C7D">
                  <wp:extent cx="5486400" cy="31476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Upwelling.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147695"/>
                          </a:xfrm>
                          <a:prstGeom prst="rect">
                            <a:avLst/>
                          </a:prstGeom>
                        </pic:spPr>
                      </pic:pic>
                    </a:graphicData>
                  </a:graphic>
                </wp:inline>
              </w:drawing>
            </w:r>
          </w:p>
        </w:tc>
      </w:tr>
    </w:tbl>
    <w:p w14:paraId="15C69E12" w14:textId="77777777" w:rsidR="001A5106" w:rsidRPr="002B1B0D" w:rsidRDefault="001A5106" w:rsidP="001A5106">
      <w:pPr>
        <w:pStyle w:val="Heading2"/>
        <w:rPr>
          <w:b w:val="0"/>
          <w:i/>
        </w:rPr>
      </w:pPr>
      <w:r>
        <w:t xml:space="preserve">Elaborate </w:t>
      </w:r>
      <w:r>
        <w:rPr>
          <w:b w:val="0"/>
        </w:rPr>
        <w:t xml:space="preserve">| </w:t>
      </w:r>
      <w:r>
        <w:rPr>
          <w:b w:val="0"/>
          <w:i/>
        </w:rPr>
        <w:t>Salinity</w:t>
      </w:r>
    </w:p>
    <w:tbl>
      <w:tblPr>
        <w:tblStyle w:val="TableGrid"/>
        <w:tblW w:w="0" w:type="auto"/>
        <w:tblLook w:val="04A0" w:firstRow="1" w:lastRow="0" w:firstColumn="1" w:lastColumn="0" w:noHBand="0" w:noVBand="1"/>
      </w:tblPr>
      <w:tblGrid>
        <w:gridCol w:w="8856"/>
      </w:tblGrid>
      <w:tr w:rsidR="001A5106" w14:paraId="390395A5" w14:textId="77777777" w:rsidTr="00FC2BF4">
        <w:tc>
          <w:tcPr>
            <w:tcW w:w="8856" w:type="dxa"/>
          </w:tcPr>
          <w:p w14:paraId="7FAAD9F3" w14:textId="77777777" w:rsidR="001A5106" w:rsidRDefault="001A5106" w:rsidP="00FC2BF4">
            <w:pPr>
              <w:spacing w:after="120"/>
            </w:pPr>
            <w:r w:rsidRPr="00C44036">
              <w:rPr>
                <w:b/>
              </w:rPr>
              <w:t>Time</w:t>
            </w:r>
            <w:r>
              <w:t>: 30 minutes</w:t>
            </w:r>
          </w:p>
          <w:p w14:paraId="58782F12" w14:textId="77777777" w:rsidR="001A5106" w:rsidRDefault="001A5106" w:rsidP="00FC2BF4">
            <w:pPr>
              <w:spacing w:after="120"/>
            </w:pPr>
            <w:r>
              <w:rPr>
                <w:b/>
              </w:rPr>
              <w:t>Materials</w:t>
            </w:r>
            <w:r>
              <w:t>: water, tape, pitcher of Elaboration</w:t>
            </w:r>
            <w:r w:rsidRPr="00D6741E">
              <w:rPr>
                <w:b/>
              </w:rPr>
              <w:t xml:space="preserve"> </w:t>
            </w:r>
            <w:r w:rsidRPr="00D6741E">
              <w:rPr>
                <w:b/>
                <w:color w:val="C0504D" w:themeColor="accent2"/>
              </w:rPr>
              <w:t>Red</w:t>
            </w:r>
            <w:r>
              <w:t xml:space="preserve"> and Elaboration </w:t>
            </w:r>
            <w:r w:rsidRPr="00EC3751">
              <w:rPr>
                <w:b/>
                <w:color w:val="4F81BD" w:themeColor="accent1"/>
              </w:rPr>
              <w:t>Blue</w:t>
            </w:r>
            <w:r>
              <w:t xml:space="preserve"> (</w:t>
            </w:r>
            <w:r w:rsidRPr="005A08C5">
              <w:t>see Preparation)</w:t>
            </w:r>
          </w:p>
          <w:p w14:paraId="15B29FAE" w14:textId="77777777" w:rsidR="001A5106" w:rsidRDefault="001A5106" w:rsidP="00FC2BF4">
            <w:pPr>
              <w:spacing w:after="120"/>
            </w:pPr>
            <w:r>
              <w:t>Knowledge Activation: Ask the class, “Why is the ocean salty?”  And, “Does all ocean water have the same salinity?”</w:t>
            </w:r>
          </w:p>
          <w:p w14:paraId="00A49D66" w14:textId="77777777" w:rsidR="001A5106" w:rsidRDefault="001A5106" w:rsidP="00FC2BF4">
            <w:pPr>
              <w:spacing w:after="120"/>
            </w:pPr>
            <w:r>
              <w:t>Note: If your class plans on recycling the plastic cups from the Exploration section, be sure to dry them thoroughly so the fresh tape will stick.</w:t>
            </w:r>
          </w:p>
          <w:p w14:paraId="4636F499" w14:textId="77777777" w:rsidR="001A5106" w:rsidRDefault="001A5106" w:rsidP="001A5106">
            <w:pPr>
              <w:pStyle w:val="ListParagraph"/>
              <w:numPr>
                <w:ilvl w:val="0"/>
                <w:numId w:val="15"/>
              </w:numPr>
              <w:spacing w:after="120"/>
            </w:pPr>
            <w:r>
              <w:t>Have the teams or pairs fill their plastic bin with new water and replace the cups.</w:t>
            </w:r>
          </w:p>
          <w:p w14:paraId="4552614F" w14:textId="77777777" w:rsidR="001A5106" w:rsidRDefault="001A5106" w:rsidP="001A5106">
            <w:pPr>
              <w:pStyle w:val="ListParagraph"/>
              <w:numPr>
                <w:ilvl w:val="0"/>
                <w:numId w:val="15"/>
              </w:numPr>
              <w:spacing w:after="120"/>
            </w:pPr>
            <w:r>
              <w:t>Go to each group; fill one plastic cup with Elaboration</w:t>
            </w:r>
            <w:r w:rsidRPr="00D6741E">
              <w:rPr>
                <w:b/>
              </w:rPr>
              <w:t xml:space="preserve"> </w:t>
            </w:r>
            <w:r w:rsidRPr="00D6741E">
              <w:rPr>
                <w:b/>
                <w:color w:val="C0504D" w:themeColor="accent2"/>
              </w:rPr>
              <w:t>Red</w:t>
            </w:r>
            <w:r>
              <w:t xml:space="preserve"> (fresh water) and the other with Exploration </w:t>
            </w:r>
            <w:r w:rsidRPr="00EC3751">
              <w:rPr>
                <w:b/>
                <w:color w:val="4F81BD" w:themeColor="accent1"/>
              </w:rPr>
              <w:t>Blue</w:t>
            </w:r>
            <w:r>
              <w:t xml:space="preserve"> (salt water</w:t>
            </w:r>
            <w:r w:rsidRPr="005A08C5">
              <w:t>)</w:t>
            </w:r>
            <w:r>
              <w:t>.  Tell the groups that the blue water has high salinity and the red is fresh water.  Instruct the group to place the cups in their bin with the tape facing each other.  Have the students sketch the model and draw their predictions as to where the water will move.</w:t>
            </w:r>
          </w:p>
          <w:p w14:paraId="046BDCD5" w14:textId="77777777" w:rsidR="001A5106" w:rsidRPr="00C8178F" w:rsidRDefault="001A5106" w:rsidP="001A5106">
            <w:pPr>
              <w:pStyle w:val="ListParagraph"/>
              <w:numPr>
                <w:ilvl w:val="0"/>
                <w:numId w:val="15"/>
              </w:numPr>
              <w:spacing w:after="120"/>
            </w:pPr>
            <w:r>
              <w:t>Once step 2 is completed for every group, have all teams carefully remove the tape from the plastic cups and record their observations.</w:t>
            </w:r>
          </w:p>
        </w:tc>
      </w:tr>
    </w:tbl>
    <w:p w14:paraId="5990B29B" w14:textId="77777777" w:rsidR="001A5106" w:rsidRPr="00D520BF" w:rsidRDefault="001A5106" w:rsidP="001A5106">
      <w:pPr>
        <w:pStyle w:val="Heading2"/>
        <w:rPr>
          <w:b w:val="0"/>
          <w:i/>
        </w:rPr>
      </w:pPr>
      <w:r>
        <w:t>Evaluate</w:t>
      </w:r>
      <w:r>
        <w:rPr>
          <w:b w:val="0"/>
        </w:rPr>
        <w:t xml:space="preserve"> | </w:t>
      </w:r>
      <w:r>
        <w:rPr>
          <w:b w:val="0"/>
          <w:i/>
        </w:rPr>
        <w:t>The Global Conveyor Belt</w:t>
      </w:r>
    </w:p>
    <w:tbl>
      <w:tblPr>
        <w:tblStyle w:val="TableGrid"/>
        <w:tblW w:w="0" w:type="auto"/>
        <w:tblLook w:val="04A0" w:firstRow="1" w:lastRow="0" w:firstColumn="1" w:lastColumn="0" w:noHBand="0" w:noVBand="1"/>
      </w:tblPr>
      <w:tblGrid>
        <w:gridCol w:w="8856"/>
      </w:tblGrid>
      <w:tr w:rsidR="001A5106" w14:paraId="17DDA36D" w14:textId="77777777" w:rsidTr="00FC2BF4">
        <w:tc>
          <w:tcPr>
            <w:tcW w:w="8856" w:type="dxa"/>
          </w:tcPr>
          <w:p w14:paraId="1F20D215" w14:textId="77777777" w:rsidR="001A5106" w:rsidRDefault="001A5106" w:rsidP="00FC2BF4">
            <w:pPr>
              <w:spacing w:after="120"/>
            </w:pPr>
            <w:r w:rsidRPr="003732C5">
              <w:rPr>
                <w:b/>
              </w:rPr>
              <w:t>Time</w:t>
            </w:r>
            <w:r>
              <w:t>: 20 minutes</w:t>
            </w:r>
          </w:p>
          <w:p w14:paraId="49282713" w14:textId="77777777" w:rsidR="001A5106" w:rsidRDefault="001A5106" w:rsidP="00FC2BF4">
            <w:pPr>
              <w:spacing w:after="120"/>
            </w:pPr>
            <w:r>
              <w:rPr>
                <w:b/>
              </w:rPr>
              <w:t>Materials</w:t>
            </w:r>
            <w:r>
              <w:t>: printed Atlantic and Pacific prediction maps (see Appendix), red and blue colored pencils</w:t>
            </w:r>
          </w:p>
          <w:p w14:paraId="246FEDA1" w14:textId="77777777" w:rsidR="001A5106" w:rsidRDefault="001A5106" w:rsidP="00FC2BF4">
            <w:pPr>
              <w:spacing w:after="120"/>
            </w:pPr>
            <w:r>
              <w:t>Ask, “What happens to surface currents when they reach the poles?”  Define Thermohaline circulation, or the Global Conveyor Belt.</w:t>
            </w:r>
          </w:p>
          <w:p w14:paraId="74FBF846" w14:textId="77777777" w:rsidR="001A5106" w:rsidRDefault="001A5106" w:rsidP="00FC2BF4">
            <w:pPr>
              <w:spacing w:after="120"/>
            </w:pPr>
            <w:r>
              <w:t xml:space="preserve">Distribute the a prediction map, a red and a blue colored pencil to each student and ask them to draw the Global Conveyor Belt, the combination of surface and deep currents around the world.  Have them draw the warm currents in red and cold in blue. </w:t>
            </w:r>
          </w:p>
          <w:p w14:paraId="01709DE1" w14:textId="77777777" w:rsidR="001A5106" w:rsidRDefault="001A5106" w:rsidP="00FC2BF4">
            <w:pPr>
              <w:spacing w:after="120"/>
            </w:pPr>
            <w:r>
              <w:t>Ask your students to share their predictions.  After a brief discussion, draw or display the following Thermohaline map on your board.</w:t>
            </w:r>
          </w:p>
          <w:p w14:paraId="58656B5F" w14:textId="77777777" w:rsidR="001A5106" w:rsidRDefault="001A5106" w:rsidP="00FC2BF4">
            <w:pPr>
              <w:spacing w:after="120"/>
              <w:jc w:val="center"/>
            </w:pPr>
            <w:r>
              <w:rPr>
                <w:noProof/>
              </w:rPr>
              <w:drawing>
                <wp:inline distT="0" distB="0" distL="0" distR="0" wp14:anchorId="7396A2C8" wp14:editId="74EFB7A8">
                  <wp:extent cx="5486400" cy="5515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GlobalConveyorBelt.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5515610"/>
                          </a:xfrm>
                          <a:prstGeom prst="rect">
                            <a:avLst/>
                          </a:prstGeom>
                        </pic:spPr>
                      </pic:pic>
                    </a:graphicData>
                  </a:graphic>
                </wp:inline>
              </w:drawing>
            </w:r>
          </w:p>
          <w:p w14:paraId="45D502EA" w14:textId="77777777" w:rsidR="001A5106" w:rsidRDefault="001A5106" w:rsidP="00FC2BF4">
            <w:pPr>
              <w:spacing w:after="120"/>
            </w:pPr>
            <w:r>
              <w:t>Knowledge Activation: Ask, “How do the sun and moon impact ocean mechanics?”  Students should recall past lessons on tidal bulges and the Coriolis effect.</w:t>
            </w:r>
          </w:p>
        </w:tc>
      </w:tr>
    </w:tbl>
    <w:p w14:paraId="2CD34CF6" w14:textId="77777777" w:rsidR="001A5106" w:rsidRPr="00C84B75" w:rsidRDefault="001A5106" w:rsidP="001A5106">
      <w:pPr>
        <w:pStyle w:val="Heading2"/>
        <w:rPr>
          <w:b w:val="0"/>
        </w:rPr>
      </w:pPr>
      <w:r>
        <w:t>Empower</w:t>
      </w:r>
      <w:r>
        <w:rPr>
          <w:b w:val="0"/>
        </w:rPr>
        <w:t xml:space="preserve"> | </w:t>
      </w:r>
      <w:r>
        <w:rPr>
          <w:b w:val="0"/>
          <w:i/>
        </w:rPr>
        <w:t>Glacial Melt</w:t>
      </w:r>
    </w:p>
    <w:tbl>
      <w:tblPr>
        <w:tblStyle w:val="TableGrid"/>
        <w:tblW w:w="0" w:type="auto"/>
        <w:tblLook w:val="04A0" w:firstRow="1" w:lastRow="0" w:firstColumn="1" w:lastColumn="0" w:noHBand="0" w:noVBand="1"/>
      </w:tblPr>
      <w:tblGrid>
        <w:gridCol w:w="8856"/>
      </w:tblGrid>
      <w:tr w:rsidR="001A5106" w14:paraId="2B4B36D9" w14:textId="77777777" w:rsidTr="00FC2BF4">
        <w:tc>
          <w:tcPr>
            <w:tcW w:w="8856" w:type="dxa"/>
          </w:tcPr>
          <w:p w14:paraId="413C5455" w14:textId="77777777" w:rsidR="001A5106" w:rsidRDefault="001A5106" w:rsidP="00FC2BF4">
            <w:pPr>
              <w:spacing w:after="120"/>
            </w:pPr>
            <w:r w:rsidRPr="003732C5">
              <w:rPr>
                <w:b/>
              </w:rPr>
              <w:t>Time</w:t>
            </w:r>
            <w:r>
              <w:t>: 15 minutes</w:t>
            </w:r>
          </w:p>
          <w:p w14:paraId="427C07FC" w14:textId="77777777" w:rsidR="001A5106" w:rsidRPr="00F56563" w:rsidRDefault="001A5106" w:rsidP="00FC2BF4">
            <w:pPr>
              <w:spacing w:after="120"/>
            </w:pPr>
            <w:r w:rsidRPr="00643CE2">
              <w:rPr>
                <w:b/>
              </w:rPr>
              <w:t xml:space="preserve">Context Setting </w:t>
            </w:r>
            <w:r w:rsidRPr="00643CE2">
              <w:rPr>
                <w:b/>
                <w:i/>
              </w:rPr>
              <w:t>for</w:t>
            </w:r>
            <w:r w:rsidRPr="00643CE2">
              <w:rPr>
                <w:b/>
              </w:rPr>
              <w:t xml:space="preserve"> Action Plan</w:t>
            </w:r>
            <w:r>
              <w:t>: Ask your students, “Can the global conveyor belt change?”  After a brief discussion, ask, “What would happen if the poles warmed?”  Encourage your students to investigate this issue.</w:t>
            </w:r>
          </w:p>
        </w:tc>
      </w:tr>
    </w:tbl>
    <w:p w14:paraId="7F83F6AC" w14:textId="77777777" w:rsidR="001A5106" w:rsidRPr="00F61795" w:rsidRDefault="001A5106" w:rsidP="001A5106">
      <w:pPr>
        <w:pStyle w:val="Heading2"/>
      </w:pPr>
      <w:r>
        <w:t>References</w:t>
      </w:r>
    </w:p>
    <w:tbl>
      <w:tblPr>
        <w:tblStyle w:val="TableGrid"/>
        <w:tblW w:w="0" w:type="auto"/>
        <w:tblLook w:val="04A0" w:firstRow="1" w:lastRow="0" w:firstColumn="1" w:lastColumn="0" w:noHBand="0" w:noVBand="1"/>
      </w:tblPr>
      <w:tblGrid>
        <w:gridCol w:w="8856"/>
      </w:tblGrid>
      <w:tr w:rsidR="001A5106" w14:paraId="3B183A7B" w14:textId="77777777" w:rsidTr="00FC2BF4">
        <w:tc>
          <w:tcPr>
            <w:tcW w:w="8856" w:type="dxa"/>
          </w:tcPr>
          <w:p w14:paraId="049B2E82" w14:textId="77777777" w:rsidR="001A5106" w:rsidRDefault="001A5106" w:rsidP="00FC2BF4">
            <w:pPr>
              <w:spacing w:after="120"/>
            </w:pPr>
            <w:r>
              <w:t xml:space="preserve">“Activity: Modeling Thermohaline Water Flow.” </w:t>
            </w:r>
            <w:r>
              <w:rPr>
                <w:i/>
              </w:rPr>
              <w:t>Exploring Our Fluid Earth</w:t>
            </w:r>
            <w:r>
              <w:t>. Curriculum Research &amp; Development Group, University of Hawaii: 2017. &lt;</w:t>
            </w:r>
            <w:hyperlink r:id="rId35" w:history="1">
              <w:r w:rsidRPr="00A9644F">
                <w:rPr>
                  <w:rStyle w:val="Hyperlink"/>
                </w:rPr>
                <w:t>http://bit.ly/2q2BTTR</w:t>
              </w:r>
            </w:hyperlink>
            <w:r>
              <w:t>&gt;</w:t>
            </w:r>
          </w:p>
          <w:p w14:paraId="5053D4D1" w14:textId="77777777" w:rsidR="001A5106" w:rsidRPr="008B674A" w:rsidRDefault="001A5106" w:rsidP="00FC2BF4">
            <w:pPr>
              <w:spacing w:after="120"/>
            </w:pPr>
            <w:r>
              <w:t xml:space="preserve">“Currents </w:t>
            </w:r>
            <w:r w:rsidRPr="002136A2">
              <w:t>Effects of Climate Change</w:t>
            </w:r>
            <w:r>
              <w:t xml:space="preserve">.” </w:t>
            </w:r>
            <w:r>
              <w:rPr>
                <w:i/>
              </w:rPr>
              <w:t>National Ocean Service Education</w:t>
            </w:r>
            <w:r>
              <w:t>. NOAA. &lt;</w:t>
            </w:r>
            <w:hyperlink r:id="rId36" w:history="1">
              <w:r w:rsidRPr="008B674A">
                <w:rPr>
                  <w:rStyle w:val="Hyperlink"/>
                </w:rPr>
                <w:t>http://bit.ly/2dSyORu</w:t>
              </w:r>
            </w:hyperlink>
            <w:r>
              <w:t>&gt;</w:t>
            </w:r>
          </w:p>
        </w:tc>
      </w:tr>
    </w:tbl>
    <w:p w14:paraId="2B885162" w14:textId="77777777" w:rsidR="001A5106" w:rsidRPr="00597D7D" w:rsidRDefault="001A5106" w:rsidP="001A5106">
      <w:pPr>
        <w:spacing w:after="120"/>
      </w:pPr>
    </w:p>
    <w:p w14:paraId="7F56EACE" w14:textId="4295C69E" w:rsidR="001A5106" w:rsidRDefault="001A5106">
      <w:r>
        <w:br w:type="page"/>
      </w:r>
    </w:p>
    <w:p w14:paraId="06F1819B" w14:textId="77777777" w:rsidR="004055BC" w:rsidRDefault="004055BC"/>
    <w:p w14:paraId="15292560" w14:textId="77777777" w:rsidR="004055BC" w:rsidRDefault="004055BC" w:rsidP="004055BC">
      <w:pPr>
        <w:jc w:val="center"/>
      </w:pPr>
      <w:r>
        <w:rPr>
          <w:noProof/>
        </w:rPr>
        <w:drawing>
          <wp:inline distT="0" distB="0" distL="0" distR="0" wp14:anchorId="6C681A57" wp14:editId="70C775D0">
            <wp:extent cx="1828165" cy="92467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jpg"/>
                    <pic:cNvPicPr/>
                  </pic:nvPicPr>
                  <pic:blipFill rotWithShape="1">
                    <a:blip r:embed="rId8">
                      <a:extLst>
                        <a:ext uri="{28A0092B-C50C-407E-A947-70E740481C1C}">
                          <a14:useLocalDpi xmlns:a14="http://schemas.microsoft.com/office/drawing/2010/main" val="0"/>
                        </a:ext>
                      </a:extLst>
                    </a:blip>
                    <a:srcRect t="8939" b="10596"/>
                    <a:stretch/>
                  </pic:blipFill>
                  <pic:spPr bwMode="auto">
                    <a:xfrm>
                      <a:off x="0" y="0"/>
                      <a:ext cx="1828800" cy="924995"/>
                    </a:xfrm>
                    <a:prstGeom prst="rect">
                      <a:avLst/>
                    </a:prstGeom>
                    <a:ln>
                      <a:noFill/>
                    </a:ln>
                    <a:extLst>
                      <a:ext uri="{53640926-AAD7-44d8-BBD7-CCE9431645EC}">
                        <a14:shadowObscured xmlns:a14="http://schemas.microsoft.com/office/drawing/2010/main"/>
                      </a:ext>
                    </a:extLst>
                  </pic:spPr>
                </pic:pic>
              </a:graphicData>
            </a:graphic>
          </wp:inline>
        </w:drawing>
      </w:r>
    </w:p>
    <w:p w14:paraId="668B9EF4" w14:textId="77777777" w:rsidR="004055BC" w:rsidRDefault="004055BC" w:rsidP="004055BC">
      <w:pPr>
        <w:pStyle w:val="Heading1"/>
        <w:spacing w:before="120"/>
        <w:jc w:val="center"/>
      </w:pPr>
      <w:r>
        <w:t xml:space="preserve">Middle School Unit 1, Lesson 4 </w:t>
      </w:r>
      <w:r w:rsidRPr="00E85BCC">
        <w:rPr>
          <w:b w:val="0"/>
        </w:rPr>
        <w:t xml:space="preserve">| </w:t>
      </w:r>
      <w:r>
        <w:rPr>
          <w:b w:val="0"/>
          <w:i/>
        </w:rPr>
        <w:t xml:space="preserve">Sea Level Rise </w:t>
      </w:r>
    </w:p>
    <w:p w14:paraId="155DE7A3" w14:textId="77777777" w:rsidR="004055BC" w:rsidRDefault="004055BC" w:rsidP="004055BC">
      <w:pPr>
        <w:pStyle w:val="Subtitle"/>
        <w:jc w:val="center"/>
      </w:pPr>
      <w:r>
        <w:t>6E Lesson Plan and Teacher Prep</w:t>
      </w:r>
    </w:p>
    <w:p w14:paraId="4E8C0865" w14:textId="77777777" w:rsidR="004055BC" w:rsidRDefault="004055BC" w:rsidP="004055BC">
      <w:pPr>
        <w:jc w:val="center"/>
      </w:pPr>
    </w:p>
    <w:tbl>
      <w:tblPr>
        <w:tblStyle w:val="TableGrid"/>
        <w:tblW w:w="0" w:type="auto"/>
        <w:tblLook w:val="04A0" w:firstRow="1" w:lastRow="0" w:firstColumn="1" w:lastColumn="0" w:noHBand="0" w:noVBand="1"/>
      </w:tblPr>
      <w:tblGrid>
        <w:gridCol w:w="8856"/>
      </w:tblGrid>
      <w:tr w:rsidR="004055BC" w14:paraId="25D0F536" w14:textId="77777777" w:rsidTr="00FC2BF4">
        <w:tc>
          <w:tcPr>
            <w:tcW w:w="8856" w:type="dxa"/>
          </w:tcPr>
          <w:p w14:paraId="6D2ADCA9" w14:textId="77777777" w:rsidR="004055BC" w:rsidRDefault="004055BC" w:rsidP="00FC2BF4">
            <w:pPr>
              <w:spacing w:after="120"/>
            </w:pPr>
            <w:r w:rsidRPr="00800BDE">
              <w:rPr>
                <w:b/>
              </w:rPr>
              <w:t>Instructor</w:t>
            </w:r>
            <w:r>
              <w:t xml:space="preserve">: </w:t>
            </w:r>
          </w:p>
          <w:p w14:paraId="206034A9" w14:textId="77777777" w:rsidR="004055BC" w:rsidRDefault="004055BC" w:rsidP="00FC2BF4">
            <w:pPr>
              <w:spacing w:after="120"/>
            </w:pPr>
            <w:r w:rsidRPr="00800BDE">
              <w:rPr>
                <w:b/>
              </w:rPr>
              <w:t>Grade/Class</w:t>
            </w:r>
            <w:r>
              <w:t>:</w:t>
            </w:r>
          </w:p>
        </w:tc>
      </w:tr>
    </w:tbl>
    <w:p w14:paraId="5C5BECD6" w14:textId="77777777" w:rsidR="004055BC" w:rsidRPr="00FC0C57" w:rsidRDefault="004055BC" w:rsidP="004055BC">
      <w:pPr>
        <w:pStyle w:val="Heading2"/>
        <w:rPr>
          <w:b w:val="0"/>
          <w:i/>
        </w:rPr>
      </w:pPr>
      <w:r>
        <w:t>Overview</w:t>
      </w:r>
    </w:p>
    <w:tbl>
      <w:tblPr>
        <w:tblStyle w:val="TableGrid"/>
        <w:tblW w:w="0" w:type="auto"/>
        <w:tblLook w:val="04A0" w:firstRow="1" w:lastRow="0" w:firstColumn="1" w:lastColumn="0" w:noHBand="0" w:noVBand="1"/>
      </w:tblPr>
      <w:tblGrid>
        <w:gridCol w:w="8856"/>
      </w:tblGrid>
      <w:tr w:rsidR="004055BC" w14:paraId="36B385E8" w14:textId="77777777" w:rsidTr="00FC2BF4">
        <w:tc>
          <w:tcPr>
            <w:tcW w:w="8856" w:type="dxa"/>
          </w:tcPr>
          <w:p w14:paraId="4D99ADE0" w14:textId="77777777" w:rsidR="004055BC" w:rsidRDefault="004055BC" w:rsidP="00FC2BF4">
            <w:pPr>
              <w:spacing w:after="120"/>
            </w:pPr>
            <w:r w:rsidRPr="00784E75">
              <w:rPr>
                <w:b/>
              </w:rPr>
              <w:t>Driving Question</w:t>
            </w:r>
            <w:r>
              <w:t>: What causes sea level rise and how does this phenomenon impact ocean mechanics?</w:t>
            </w:r>
          </w:p>
          <w:p w14:paraId="1BB045F1" w14:textId="77777777" w:rsidR="004055BC" w:rsidRDefault="004055BC" w:rsidP="00FC2BF4">
            <w:pPr>
              <w:spacing w:after="120"/>
            </w:pPr>
            <w:r w:rsidRPr="00784E75">
              <w:rPr>
                <w:b/>
              </w:rPr>
              <w:t>Abstract</w:t>
            </w:r>
            <w:r w:rsidRPr="000E4B81">
              <w:t xml:space="preserve">: </w:t>
            </w:r>
            <w:r>
              <w:t>Students activate their knowledge of ocean mechanics</w:t>
            </w:r>
            <w:bookmarkStart w:id="0" w:name="_GoBack"/>
            <w:bookmarkEnd w:id="0"/>
            <w:r>
              <w:t xml:space="preserve"> to evaluate the causes and consequences of sea level rise.</w:t>
            </w:r>
          </w:p>
          <w:p w14:paraId="5477E0AD" w14:textId="77777777" w:rsidR="004055BC" w:rsidRDefault="004055BC" w:rsidP="00FC2BF4">
            <w:pPr>
              <w:spacing w:after="120"/>
            </w:pPr>
            <w:r w:rsidRPr="00784E75">
              <w:rPr>
                <w:b/>
              </w:rPr>
              <w:t>Lesson Objectives</w:t>
            </w:r>
            <w:r>
              <w:t xml:space="preserve">: </w:t>
            </w:r>
            <w:r w:rsidRPr="00B40F0A">
              <w:t xml:space="preserve">TSWBAT (1) </w:t>
            </w:r>
            <w:r>
              <w:t>identify</w:t>
            </w:r>
            <w:r w:rsidRPr="00540402">
              <w:t xml:space="preserve"> the primary factors contributing to sea level rise, (2) model eustatic sea level rise, (3) illustra</w:t>
            </w:r>
            <w:r>
              <w:t>te glacial isostatic adjustment, and (4) compare the impact of sea level rise on different regions.</w:t>
            </w:r>
          </w:p>
          <w:p w14:paraId="15F33A8C" w14:textId="77777777" w:rsidR="004055BC" w:rsidRDefault="004055BC" w:rsidP="00FC2BF4">
            <w:pPr>
              <w:spacing w:after="120"/>
            </w:pPr>
            <w:r w:rsidRPr="00784E75">
              <w:rPr>
                <w:b/>
              </w:rPr>
              <w:t>Time</w:t>
            </w:r>
            <w:r>
              <w:t>: 120 minutes</w:t>
            </w:r>
          </w:p>
          <w:p w14:paraId="2F19BD57" w14:textId="77777777" w:rsidR="004055BC" w:rsidRDefault="004055BC" w:rsidP="00FC2BF4">
            <w:r w:rsidRPr="00784E75">
              <w:rPr>
                <w:b/>
              </w:rPr>
              <w:t>Materials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2"/>
              <w:gridCol w:w="4313"/>
            </w:tblGrid>
            <w:tr w:rsidR="004055BC" w14:paraId="71D6AD29" w14:textId="77777777" w:rsidTr="00FC2BF4">
              <w:trPr>
                <w:trHeight w:val="1845"/>
              </w:trPr>
              <w:tc>
                <w:tcPr>
                  <w:tcW w:w="4312" w:type="dxa"/>
                </w:tcPr>
                <w:p w14:paraId="09817A17" w14:textId="77777777" w:rsidR="004055BC" w:rsidRDefault="004055BC" w:rsidP="004055BC">
                  <w:pPr>
                    <w:pStyle w:val="ListParagraph"/>
                    <w:numPr>
                      <w:ilvl w:val="0"/>
                      <w:numId w:val="2"/>
                    </w:numPr>
                    <w:spacing w:after="120"/>
                  </w:pPr>
                  <w:r>
                    <w:t>Cold water</w:t>
                  </w:r>
                </w:p>
                <w:p w14:paraId="473582C5" w14:textId="77777777" w:rsidR="004055BC" w:rsidRDefault="004055BC" w:rsidP="004055BC">
                  <w:pPr>
                    <w:pStyle w:val="ListParagraph"/>
                    <w:numPr>
                      <w:ilvl w:val="0"/>
                      <w:numId w:val="2"/>
                    </w:numPr>
                    <w:spacing w:after="120"/>
                  </w:pPr>
                  <w:r>
                    <w:t>Conical flasks</w:t>
                  </w:r>
                </w:p>
                <w:p w14:paraId="6AE6A52B" w14:textId="77777777" w:rsidR="004055BC" w:rsidRDefault="004055BC" w:rsidP="004055BC">
                  <w:pPr>
                    <w:pStyle w:val="ListParagraph"/>
                    <w:numPr>
                      <w:ilvl w:val="0"/>
                      <w:numId w:val="2"/>
                    </w:numPr>
                    <w:spacing w:after="120"/>
                  </w:pPr>
                  <w:r>
                    <w:t>Blue dye</w:t>
                  </w:r>
                </w:p>
                <w:p w14:paraId="2D5B4827" w14:textId="77777777" w:rsidR="004055BC" w:rsidRDefault="004055BC" w:rsidP="004055BC">
                  <w:pPr>
                    <w:pStyle w:val="ListParagraph"/>
                    <w:numPr>
                      <w:ilvl w:val="0"/>
                      <w:numId w:val="2"/>
                    </w:numPr>
                    <w:spacing w:after="120"/>
                  </w:pPr>
                  <w:r>
                    <w:t>Two-hole corks</w:t>
                  </w:r>
                </w:p>
                <w:p w14:paraId="21EBB871" w14:textId="77777777" w:rsidR="004055BC" w:rsidRDefault="004055BC" w:rsidP="004055BC">
                  <w:pPr>
                    <w:pStyle w:val="ListParagraph"/>
                    <w:numPr>
                      <w:ilvl w:val="0"/>
                      <w:numId w:val="2"/>
                    </w:numPr>
                    <w:spacing w:after="120"/>
                  </w:pPr>
                  <w:r>
                    <w:t>Glass tubes</w:t>
                  </w:r>
                </w:p>
                <w:p w14:paraId="6B0F8A56" w14:textId="77777777" w:rsidR="004055BC" w:rsidRDefault="004055BC" w:rsidP="004055BC">
                  <w:pPr>
                    <w:pStyle w:val="ListParagraph"/>
                    <w:numPr>
                      <w:ilvl w:val="0"/>
                      <w:numId w:val="2"/>
                    </w:numPr>
                    <w:spacing w:after="120"/>
                  </w:pPr>
                  <w:r>
                    <w:t>Thermometers</w:t>
                  </w:r>
                </w:p>
              </w:tc>
              <w:tc>
                <w:tcPr>
                  <w:tcW w:w="4313" w:type="dxa"/>
                </w:tcPr>
                <w:p w14:paraId="4E3AE36D" w14:textId="77777777" w:rsidR="004055BC" w:rsidRDefault="004055BC" w:rsidP="004055BC">
                  <w:pPr>
                    <w:pStyle w:val="ListParagraph"/>
                    <w:numPr>
                      <w:ilvl w:val="0"/>
                      <w:numId w:val="2"/>
                    </w:numPr>
                    <w:spacing w:after="120"/>
                  </w:pPr>
                  <w:r>
                    <w:t>Rulers</w:t>
                  </w:r>
                </w:p>
                <w:p w14:paraId="4433B2E0" w14:textId="77777777" w:rsidR="004055BC" w:rsidRDefault="004055BC" w:rsidP="004055BC">
                  <w:pPr>
                    <w:pStyle w:val="ListParagraph"/>
                    <w:numPr>
                      <w:ilvl w:val="0"/>
                      <w:numId w:val="2"/>
                    </w:numPr>
                    <w:spacing w:after="120"/>
                  </w:pPr>
                  <w:r>
                    <w:t>Lamps and outlets</w:t>
                  </w:r>
                </w:p>
                <w:p w14:paraId="0E6212E5" w14:textId="77777777" w:rsidR="004055BC" w:rsidRDefault="004055BC" w:rsidP="004055BC">
                  <w:pPr>
                    <w:pStyle w:val="ListParagraph"/>
                    <w:numPr>
                      <w:ilvl w:val="0"/>
                      <w:numId w:val="2"/>
                    </w:numPr>
                    <w:spacing w:after="120"/>
                  </w:pPr>
                  <w:r>
                    <w:t>Transparent plastic bins</w:t>
                  </w:r>
                </w:p>
                <w:p w14:paraId="637B94A9" w14:textId="77777777" w:rsidR="004055BC" w:rsidRDefault="004055BC" w:rsidP="004055BC">
                  <w:pPr>
                    <w:pStyle w:val="ListParagraph"/>
                    <w:numPr>
                      <w:ilvl w:val="0"/>
                      <w:numId w:val="2"/>
                    </w:numPr>
                    <w:spacing w:after="120"/>
                  </w:pPr>
                  <w:r>
                    <w:t>Modeling clay</w:t>
                  </w:r>
                </w:p>
                <w:p w14:paraId="1702FD73" w14:textId="77777777" w:rsidR="004055BC" w:rsidRDefault="004055BC" w:rsidP="004055BC">
                  <w:pPr>
                    <w:pStyle w:val="ListParagraph"/>
                    <w:numPr>
                      <w:ilvl w:val="0"/>
                      <w:numId w:val="2"/>
                    </w:numPr>
                    <w:spacing w:after="120"/>
                  </w:pPr>
                  <w:r>
                    <w:t>Pushpins</w:t>
                  </w:r>
                </w:p>
                <w:p w14:paraId="68C1E763" w14:textId="77777777" w:rsidR="004055BC" w:rsidRDefault="004055BC" w:rsidP="004055BC">
                  <w:pPr>
                    <w:pStyle w:val="ListParagraph"/>
                    <w:numPr>
                      <w:ilvl w:val="0"/>
                      <w:numId w:val="2"/>
                    </w:numPr>
                    <w:spacing w:after="120"/>
                  </w:pPr>
                  <w:r>
                    <w:t>Bucket of ice</w:t>
                  </w:r>
                </w:p>
              </w:tc>
            </w:tr>
          </w:tbl>
          <w:p w14:paraId="53BDE2D2" w14:textId="77777777" w:rsidR="004055BC" w:rsidRPr="005C167D" w:rsidRDefault="004055BC" w:rsidP="00FC2BF4">
            <w:pPr>
              <w:spacing w:before="120" w:after="120"/>
            </w:pPr>
          </w:p>
        </w:tc>
      </w:tr>
      <w:tr w:rsidR="004055BC" w14:paraId="6DB7335E" w14:textId="77777777" w:rsidTr="00FC2BF4">
        <w:tc>
          <w:tcPr>
            <w:tcW w:w="8856" w:type="dxa"/>
          </w:tcPr>
          <w:p w14:paraId="2024D32D" w14:textId="77777777" w:rsidR="004055BC" w:rsidRDefault="004055BC" w:rsidP="00FC2BF4">
            <w:pPr>
              <w:spacing w:after="120"/>
            </w:pPr>
            <w:r w:rsidRPr="00784E75">
              <w:rPr>
                <w:b/>
              </w:rPr>
              <w:t>Ocean Literacy Principles</w:t>
            </w:r>
            <w:r>
              <w:t>: OL-1 The Earth has one big ocean with many features; OL-2 The ocean and life in the ocean shape the features of Earth.</w:t>
            </w:r>
          </w:p>
          <w:p w14:paraId="3FC61A2C" w14:textId="77777777" w:rsidR="004055BC" w:rsidRDefault="004055BC" w:rsidP="00FC2BF4">
            <w:pPr>
              <w:spacing w:after="120"/>
            </w:pPr>
            <w:r>
              <w:rPr>
                <w:b/>
              </w:rPr>
              <w:t>NGSS Crosscutting Concepts</w:t>
            </w:r>
            <w:r>
              <w:t>: (1) Patterns; (4) Systems and system models; (5) Energy and matter</w:t>
            </w:r>
          </w:p>
          <w:p w14:paraId="2DE6E5FF" w14:textId="77777777" w:rsidR="004055BC" w:rsidRPr="005618DA" w:rsidRDefault="004055BC" w:rsidP="00FC2BF4">
            <w:pPr>
              <w:spacing w:after="120"/>
            </w:pPr>
            <w:r>
              <w:rPr>
                <w:b/>
              </w:rPr>
              <w:t>NGSS Practices</w:t>
            </w:r>
            <w:r>
              <w:t>: (1) Asking questions; (6) Constructing explanations; (7) Engaging in argument from evidence</w:t>
            </w:r>
          </w:p>
          <w:p w14:paraId="0E124394" w14:textId="3B4BDC10" w:rsidR="004055BC" w:rsidRDefault="004055BC" w:rsidP="000C4FC1">
            <w:pPr>
              <w:spacing w:after="120"/>
            </w:pPr>
            <w:r w:rsidRPr="00784E75">
              <w:rPr>
                <w:b/>
              </w:rPr>
              <w:t>NGSS Performance Expectation</w:t>
            </w:r>
            <w:r>
              <w:t xml:space="preserve">: </w:t>
            </w:r>
            <w:r w:rsidRPr="00916E49">
              <w:t>MS-ESS</w:t>
            </w:r>
            <w:r w:rsidR="000C4FC1">
              <w:t>3-2 Analyze and interpret data on natural hazards to forecast future catastrophic events and inform the development of technologies to mitigate their effects.</w:t>
            </w:r>
          </w:p>
        </w:tc>
      </w:tr>
    </w:tbl>
    <w:p w14:paraId="283A9C9A" w14:textId="77777777" w:rsidR="004055BC" w:rsidRDefault="004055BC" w:rsidP="004055BC">
      <w:pPr>
        <w:rPr>
          <w:rFonts w:asciiTheme="majorHAnsi" w:eastAsiaTheme="majorEastAsia" w:hAnsiTheme="majorHAnsi" w:cstheme="majorBidi"/>
          <w:b/>
          <w:bCs/>
          <w:color w:val="4F81BD" w:themeColor="accent1"/>
          <w:sz w:val="26"/>
          <w:szCs w:val="26"/>
        </w:rPr>
      </w:pPr>
      <w:r>
        <w:br w:type="page"/>
      </w:r>
    </w:p>
    <w:p w14:paraId="6B9698BC" w14:textId="77777777" w:rsidR="004055BC" w:rsidRPr="00A96412" w:rsidRDefault="004055BC" w:rsidP="004055BC">
      <w:pPr>
        <w:pStyle w:val="Heading2"/>
      </w:pPr>
      <w:r>
        <w:t>Preparation</w:t>
      </w:r>
    </w:p>
    <w:tbl>
      <w:tblPr>
        <w:tblStyle w:val="TableGrid"/>
        <w:tblW w:w="0" w:type="auto"/>
        <w:tblLook w:val="04A0" w:firstRow="1" w:lastRow="0" w:firstColumn="1" w:lastColumn="0" w:noHBand="0" w:noVBand="1"/>
      </w:tblPr>
      <w:tblGrid>
        <w:gridCol w:w="8856"/>
      </w:tblGrid>
      <w:tr w:rsidR="004055BC" w14:paraId="2ABE4766" w14:textId="77777777" w:rsidTr="00FC2BF4">
        <w:tc>
          <w:tcPr>
            <w:tcW w:w="8856" w:type="dxa"/>
          </w:tcPr>
          <w:p w14:paraId="0B6E4781" w14:textId="77777777" w:rsidR="004055BC" w:rsidRDefault="004055BC" w:rsidP="00FC2BF4">
            <w:pPr>
              <w:spacing w:after="120"/>
            </w:pPr>
            <w:r>
              <w:rPr>
                <w:b/>
              </w:rPr>
              <w:t>Time</w:t>
            </w:r>
            <w:r>
              <w:t>: 20 minutes</w:t>
            </w:r>
          </w:p>
          <w:p w14:paraId="20B9E639" w14:textId="77777777" w:rsidR="004055BC" w:rsidRPr="00A53AD9" w:rsidRDefault="004055BC" w:rsidP="00FC2BF4">
            <w:pPr>
              <w:spacing w:after="120"/>
            </w:pPr>
            <w:r w:rsidRPr="00A53AD9">
              <w:rPr>
                <w:b/>
              </w:rPr>
              <w:t>Materials</w:t>
            </w:r>
            <w:r w:rsidRPr="00A53AD9">
              <w:t xml:space="preserve">: </w:t>
            </w:r>
            <w:r>
              <w:t xml:space="preserve">transparent plastic bins, </w:t>
            </w:r>
            <w:r w:rsidRPr="00A53AD9">
              <w:t>modeling clay, pushpins, bucket of ice, water, blue dye</w:t>
            </w:r>
          </w:p>
          <w:p w14:paraId="16C1E1B1" w14:textId="77777777" w:rsidR="004055BC" w:rsidRDefault="004055BC" w:rsidP="00FC2BF4">
            <w:pPr>
              <w:spacing w:after="120"/>
            </w:pPr>
            <w:r w:rsidRPr="00A53AD9">
              <w:t xml:space="preserve">The Explanation section implements a modified activity from Regan </w:t>
            </w:r>
            <w:proofErr w:type="spellStart"/>
            <w:r w:rsidRPr="00A53AD9">
              <w:t>Alsup</w:t>
            </w:r>
            <w:proofErr w:type="spellEnd"/>
            <w:r w:rsidRPr="00A53AD9">
              <w:t xml:space="preserve"> and Tim Watkins of the National Park Service Climate Change Response</w:t>
            </w:r>
            <w:r w:rsidRPr="004F56A7">
              <w:t xml:space="preserve"> Program</w:t>
            </w:r>
            <w:r>
              <w:t xml:space="preserve"> (see References</w:t>
            </w:r>
            <w:r w:rsidRPr="006A3F43">
              <w:t>).  To create the glacial melt boxes for this activity, refer to the graphic below.</w:t>
            </w:r>
            <w:r>
              <w:t xml:space="preserve">  Each group of students will be given two boxes: one with glaciers (ice on the clay) and another with icebergs (ice in the water).</w:t>
            </w:r>
          </w:p>
          <w:p w14:paraId="26FBF3A2" w14:textId="77777777" w:rsidR="004055BC" w:rsidRDefault="004055BC" w:rsidP="00FC2BF4">
            <w:pPr>
              <w:spacing w:after="120"/>
              <w:jc w:val="center"/>
            </w:pPr>
            <w:r>
              <w:rPr>
                <w:noProof/>
              </w:rPr>
              <w:drawing>
                <wp:inline distT="0" distB="0" distL="0" distR="0" wp14:anchorId="2EFF904B" wp14:editId="1D4F5E19">
                  <wp:extent cx="5270336" cy="1735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Model_SeaLevelRise.png"/>
                          <pic:cNvPicPr/>
                        </pic:nvPicPr>
                        <pic:blipFill rotWithShape="1">
                          <a:blip r:embed="rId37">
                            <a:extLst>
                              <a:ext uri="{28A0092B-C50C-407E-A947-70E740481C1C}">
                                <a14:useLocalDpi xmlns:a14="http://schemas.microsoft.com/office/drawing/2010/main" val="0"/>
                              </a:ext>
                            </a:extLst>
                          </a:blip>
                          <a:srcRect l="1311" t="9571" r="2589" b="5282"/>
                          <a:stretch/>
                        </pic:blipFill>
                        <pic:spPr bwMode="auto">
                          <a:xfrm>
                            <a:off x="0" y="0"/>
                            <a:ext cx="5270336" cy="17359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C5DAB6" w14:textId="77777777" w:rsidR="004055BC" w:rsidRPr="00791643" w:rsidRDefault="004055BC" w:rsidP="004055BC">
      <w:pPr>
        <w:pStyle w:val="Heading2"/>
        <w:rPr>
          <w:b w:val="0"/>
          <w:i/>
        </w:rPr>
      </w:pPr>
      <w:r>
        <w:t>Engage</w:t>
      </w:r>
      <w:r>
        <w:rPr>
          <w:b w:val="0"/>
        </w:rPr>
        <w:t xml:space="preserve"> </w:t>
      </w:r>
      <w:r w:rsidRPr="00FC0C57">
        <w:rPr>
          <w:b w:val="0"/>
        </w:rPr>
        <w:t>|</w:t>
      </w:r>
      <w:r>
        <w:rPr>
          <w:b w:val="0"/>
        </w:rPr>
        <w:t xml:space="preserve"> </w:t>
      </w:r>
      <w:r>
        <w:rPr>
          <w:b w:val="0"/>
          <w:i/>
        </w:rPr>
        <w:t>Melting Ice</w:t>
      </w:r>
    </w:p>
    <w:tbl>
      <w:tblPr>
        <w:tblStyle w:val="TableGrid"/>
        <w:tblW w:w="0" w:type="auto"/>
        <w:tblLook w:val="04A0" w:firstRow="1" w:lastRow="0" w:firstColumn="1" w:lastColumn="0" w:noHBand="0" w:noVBand="1"/>
      </w:tblPr>
      <w:tblGrid>
        <w:gridCol w:w="8856"/>
      </w:tblGrid>
      <w:tr w:rsidR="004055BC" w14:paraId="2E441B10" w14:textId="77777777" w:rsidTr="00FC2BF4">
        <w:tc>
          <w:tcPr>
            <w:tcW w:w="8856" w:type="dxa"/>
          </w:tcPr>
          <w:p w14:paraId="21645CF9" w14:textId="77777777" w:rsidR="004055BC" w:rsidRDefault="004055BC" w:rsidP="00FC2BF4">
            <w:pPr>
              <w:spacing w:after="120"/>
            </w:pPr>
            <w:r w:rsidRPr="00C44036">
              <w:rPr>
                <w:b/>
              </w:rPr>
              <w:t>Time</w:t>
            </w:r>
            <w:r>
              <w:t>: 15 minutes</w:t>
            </w:r>
          </w:p>
          <w:p w14:paraId="224F82AB" w14:textId="77777777" w:rsidR="004055BC" w:rsidRDefault="004055BC" w:rsidP="00FC2BF4">
            <w:pPr>
              <w:spacing w:after="120"/>
            </w:pPr>
            <w:r>
              <w:rPr>
                <w:b/>
              </w:rPr>
              <w:t>Materials</w:t>
            </w:r>
            <w:r>
              <w:t>: Internet access and a projector</w:t>
            </w:r>
          </w:p>
          <w:p w14:paraId="5F54952A" w14:textId="77777777" w:rsidR="004055BC" w:rsidRDefault="004055BC" w:rsidP="00FC2BF4">
            <w:pPr>
              <w:spacing w:after="120"/>
            </w:pPr>
            <w:r>
              <w:t xml:space="preserve">Knowledge Activation: Review the previous lessons, </w:t>
            </w:r>
            <w:r>
              <w:rPr>
                <w:i/>
              </w:rPr>
              <w:t>Modeling Weather</w:t>
            </w:r>
            <w:r>
              <w:t xml:space="preserve"> and </w:t>
            </w:r>
            <w:r>
              <w:rPr>
                <w:i/>
              </w:rPr>
              <w:t>Thermohaline Circulation</w:t>
            </w:r>
            <w:r>
              <w:t>, and ask, “How does the ocean change?  And how do these changes impact ocean mechanics?”  Specifically refer to the slowing global conveyor belt and spreading ocean floor.</w:t>
            </w:r>
          </w:p>
          <w:p w14:paraId="4AEB4B31" w14:textId="77777777" w:rsidR="004055BC" w:rsidRDefault="004055BC" w:rsidP="00FC2BF4">
            <w:pPr>
              <w:spacing w:after="120"/>
            </w:pPr>
            <w:r>
              <w:t>Ask your class to share what they know about sea level rise and, “What causes sea level rise?”  Show one of the following videos on ice melt:</w:t>
            </w:r>
          </w:p>
          <w:p w14:paraId="3FB075F6" w14:textId="77777777" w:rsidR="004055BC" w:rsidRDefault="004055BC" w:rsidP="004055BC">
            <w:pPr>
              <w:pStyle w:val="ListParagraph"/>
              <w:numPr>
                <w:ilvl w:val="0"/>
                <w:numId w:val="18"/>
              </w:numPr>
              <w:spacing w:after="120"/>
            </w:pPr>
            <w:r>
              <w:t xml:space="preserve">National Geographic 2017 short film (Recommended): </w:t>
            </w:r>
            <w:hyperlink r:id="rId38" w:history="1">
              <w:r w:rsidRPr="00C0312E">
                <w:rPr>
                  <w:rStyle w:val="Hyperlink"/>
                </w:rPr>
                <w:t>http://bit.ly/2qjS9zl</w:t>
              </w:r>
            </w:hyperlink>
            <w:r>
              <w:t xml:space="preserve"> </w:t>
            </w:r>
          </w:p>
          <w:p w14:paraId="6FAA2C11" w14:textId="77777777" w:rsidR="004055BC" w:rsidRPr="005A2422" w:rsidRDefault="004055BC" w:rsidP="004055BC">
            <w:pPr>
              <w:pStyle w:val="ListParagraph"/>
              <w:numPr>
                <w:ilvl w:val="0"/>
                <w:numId w:val="18"/>
              </w:numPr>
              <w:spacing w:after="120"/>
            </w:pPr>
            <w:r>
              <w:t xml:space="preserve">National Geographic 2015 Glacier National Park video: </w:t>
            </w:r>
            <w:hyperlink r:id="rId39" w:history="1">
              <w:r w:rsidRPr="00A637D4">
                <w:rPr>
                  <w:rStyle w:val="Hyperlink"/>
                </w:rPr>
                <w:t>http://bit.ly/2qk1vLv</w:t>
              </w:r>
            </w:hyperlink>
          </w:p>
          <w:p w14:paraId="6E696FE0" w14:textId="77777777" w:rsidR="004055BC" w:rsidRDefault="004055BC" w:rsidP="004055BC">
            <w:pPr>
              <w:pStyle w:val="ListParagraph"/>
              <w:numPr>
                <w:ilvl w:val="0"/>
                <w:numId w:val="18"/>
              </w:numPr>
              <w:spacing w:after="120"/>
            </w:pPr>
            <w:r>
              <w:t xml:space="preserve">National Geographic 2015 short film: </w:t>
            </w:r>
            <w:hyperlink r:id="rId40" w:history="1">
              <w:r w:rsidRPr="00C0312E">
                <w:rPr>
                  <w:rStyle w:val="Hyperlink"/>
                </w:rPr>
                <w:t>http://bit.ly/2rUoE8i</w:t>
              </w:r>
            </w:hyperlink>
          </w:p>
          <w:p w14:paraId="5DF5CD33" w14:textId="77777777" w:rsidR="004055BC" w:rsidRDefault="004055BC" w:rsidP="004055BC">
            <w:pPr>
              <w:pStyle w:val="ListParagraph"/>
              <w:numPr>
                <w:ilvl w:val="0"/>
                <w:numId w:val="18"/>
              </w:numPr>
              <w:spacing w:after="120"/>
            </w:pPr>
            <w:r>
              <w:t xml:space="preserve">World Bank 2012 Andes video: </w:t>
            </w:r>
            <w:hyperlink r:id="rId41" w:history="1">
              <w:r w:rsidRPr="00C0312E">
                <w:rPr>
                  <w:rStyle w:val="Hyperlink"/>
                </w:rPr>
                <w:t>http://bit.ly/2rZ5vRS</w:t>
              </w:r>
            </w:hyperlink>
          </w:p>
          <w:p w14:paraId="39CDFBDD" w14:textId="77777777" w:rsidR="004055BC" w:rsidRDefault="004055BC" w:rsidP="00FC2BF4">
            <w:pPr>
              <w:spacing w:after="120"/>
            </w:pPr>
            <w:r>
              <w:t>Ask, “How much do you think melting ice contributes to sea level rise?”</w:t>
            </w:r>
          </w:p>
        </w:tc>
      </w:tr>
    </w:tbl>
    <w:p w14:paraId="05CEFD1F" w14:textId="77777777" w:rsidR="004055BC" w:rsidRPr="00A96AB6" w:rsidRDefault="004055BC" w:rsidP="004055BC">
      <w:pPr>
        <w:pStyle w:val="Heading2"/>
        <w:rPr>
          <w:b w:val="0"/>
          <w:i/>
        </w:rPr>
      </w:pPr>
      <w:r>
        <w:t xml:space="preserve">Explore </w:t>
      </w:r>
      <w:r w:rsidRPr="00FC0C57">
        <w:rPr>
          <w:b w:val="0"/>
        </w:rPr>
        <w:t xml:space="preserve">| </w:t>
      </w:r>
      <w:r>
        <w:rPr>
          <w:b w:val="0"/>
          <w:i/>
        </w:rPr>
        <w:t>Eustatic Sea Level Rise</w:t>
      </w:r>
    </w:p>
    <w:tbl>
      <w:tblPr>
        <w:tblStyle w:val="TableGrid"/>
        <w:tblW w:w="0" w:type="auto"/>
        <w:tblLook w:val="04A0" w:firstRow="1" w:lastRow="0" w:firstColumn="1" w:lastColumn="0" w:noHBand="0" w:noVBand="1"/>
      </w:tblPr>
      <w:tblGrid>
        <w:gridCol w:w="8856"/>
      </w:tblGrid>
      <w:tr w:rsidR="004055BC" w14:paraId="713B13B0" w14:textId="77777777" w:rsidTr="00FC2BF4">
        <w:tc>
          <w:tcPr>
            <w:tcW w:w="8856" w:type="dxa"/>
          </w:tcPr>
          <w:p w14:paraId="70D14C99" w14:textId="77777777" w:rsidR="004055BC" w:rsidRDefault="004055BC" w:rsidP="00FC2BF4">
            <w:pPr>
              <w:spacing w:after="120"/>
            </w:pPr>
            <w:r w:rsidRPr="00C44036">
              <w:rPr>
                <w:b/>
              </w:rPr>
              <w:t>Time</w:t>
            </w:r>
            <w:r>
              <w:t>: 30 minutes</w:t>
            </w:r>
          </w:p>
          <w:p w14:paraId="28748E95" w14:textId="77777777" w:rsidR="004055BC" w:rsidRDefault="004055BC" w:rsidP="00FC2BF4">
            <w:pPr>
              <w:spacing w:after="120"/>
            </w:pPr>
            <w:r w:rsidRPr="00C44036">
              <w:rPr>
                <w:b/>
              </w:rPr>
              <w:t>Materials</w:t>
            </w:r>
            <w:r>
              <w:t>: cold water, blue dye, conical flasks, corks, scissors, two-hole cork/stoppers, glass tubes, thermometers, rulers, lamps, outlets</w:t>
            </w:r>
          </w:p>
          <w:p w14:paraId="1A8EAD7E" w14:textId="77777777" w:rsidR="004055BC" w:rsidRDefault="004055BC" w:rsidP="00FC2BF4">
            <w:pPr>
              <w:spacing w:after="120"/>
            </w:pPr>
            <w:r w:rsidRPr="00DD0760">
              <w:t>Ask your students, “As Earth’s atmosphere continues to warm, what happens to the ocean?”  After</w:t>
            </w:r>
            <w:r>
              <w:t xml:space="preserve"> fielding answers, follow </w:t>
            </w:r>
            <w:r w:rsidRPr="00A03763">
              <w:t>these steps to begin the thermal expansion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3135"/>
            </w:tblGrid>
            <w:tr w:rsidR="004055BC" w14:paraId="7D5B462B" w14:textId="77777777" w:rsidTr="00FC2BF4">
              <w:trPr>
                <w:trHeight w:val="4706"/>
              </w:trPr>
              <w:tc>
                <w:tcPr>
                  <w:tcW w:w="5490" w:type="dxa"/>
                </w:tcPr>
                <w:p w14:paraId="6EA27990" w14:textId="77777777" w:rsidR="004055BC" w:rsidRDefault="004055BC" w:rsidP="00FC2BF4">
                  <w:pPr>
                    <w:spacing w:after="120"/>
                    <w:ind w:left="-108"/>
                  </w:pPr>
                  <w:r w:rsidRPr="00773BFB">
                    <w:t xml:space="preserve">Follow these steps </w:t>
                  </w:r>
                  <w:r>
                    <w:t xml:space="preserve">with your students </w:t>
                  </w:r>
                  <w:r w:rsidRPr="00773BFB">
                    <w:t xml:space="preserve">to create the thermal expansion </w:t>
                  </w:r>
                  <w:r>
                    <w:t>models</w:t>
                  </w:r>
                  <w:r w:rsidRPr="00773BFB">
                    <w:t xml:space="preserve"> for a</w:t>
                  </w:r>
                  <w:r>
                    <w:t xml:space="preserve"> modified Windows to the Universe activity by Lisa Gardiner (see References):</w:t>
                  </w:r>
                </w:p>
                <w:p w14:paraId="6A1E6B64" w14:textId="77777777" w:rsidR="004055BC" w:rsidRDefault="004055BC" w:rsidP="004055BC">
                  <w:pPr>
                    <w:pStyle w:val="ListParagraph"/>
                    <w:numPr>
                      <w:ilvl w:val="0"/>
                      <w:numId w:val="20"/>
                    </w:numPr>
                    <w:spacing w:after="120"/>
                    <w:ind w:left="522"/>
                  </w:pPr>
                  <w:r>
                    <w:t>Break your class into pairs or teams of three and distribute the materials.</w:t>
                  </w:r>
                </w:p>
                <w:p w14:paraId="2C0AD2B1" w14:textId="77777777" w:rsidR="004055BC" w:rsidRDefault="004055BC" w:rsidP="004055BC">
                  <w:pPr>
                    <w:pStyle w:val="ListParagraph"/>
                    <w:numPr>
                      <w:ilvl w:val="0"/>
                      <w:numId w:val="20"/>
                    </w:numPr>
                    <w:spacing w:after="120"/>
                    <w:ind w:left="522"/>
                  </w:pPr>
                  <w:r>
                    <w:t>Instruct students to fill the conical flasks with cold water and add blue dye.</w:t>
                  </w:r>
                </w:p>
                <w:p w14:paraId="36419157" w14:textId="77777777" w:rsidR="004055BC" w:rsidRDefault="004055BC" w:rsidP="004055BC">
                  <w:pPr>
                    <w:pStyle w:val="ListParagraph"/>
                    <w:numPr>
                      <w:ilvl w:val="0"/>
                      <w:numId w:val="20"/>
                    </w:numPr>
                    <w:spacing w:after="120"/>
                    <w:ind w:left="522"/>
                  </w:pPr>
                  <w:r>
                    <w:t>Insert the glass tube and thermometer into the two-hole cork.</w:t>
                  </w:r>
                </w:p>
                <w:p w14:paraId="0C71838F" w14:textId="77777777" w:rsidR="004055BC" w:rsidRDefault="004055BC" w:rsidP="004055BC">
                  <w:pPr>
                    <w:pStyle w:val="ListParagraph"/>
                    <w:numPr>
                      <w:ilvl w:val="0"/>
                      <w:numId w:val="20"/>
                    </w:numPr>
                    <w:spacing w:after="120"/>
                    <w:ind w:left="522"/>
                  </w:pPr>
                  <w:r>
                    <w:t>Insert the cork into the conical flask as shown in the graphic on the right.</w:t>
                  </w:r>
                </w:p>
                <w:p w14:paraId="79D0CD54" w14:textId="77777777" w:rsidR="004055BC" w:rsidRDefault="004055BC" w:rsidP="004055BC">
                  <w:pPr>
                    <w:pStyle w:val="ListParagraph"/>
                    <w:numPr>
                      <w:ilvl w:val="0"/>
                      <w:numId w:val="20"/>
                    </w:numPr>
                    <w:spacing w:after="120"/>
                    <w:ind w:left="522"/>
                  </w:pPr>
                  <w:r>
                    <w:t>Instruct students to record the water’s level and temperature</w:t>
                  </w:r>
                </w:p>
                <w:p w14:paraId="5A61FB30" w14:textId="77777777" w:rsidR="004055BC" w:rsidRDefault="004055BC" w:rsidP="004055BC">
                  <w:pPr>
                    <w:pStyle w:val="ListParagraph"/>
                    <w:numPr>
                      <w:ilvl w:val="0"/>
                      <w:numId w:val="20"/>
                    </w:numPr>
                    <w:spacing w:after="120"/>
                    <w:ind w:left="522"/>
                  </w:pPr>
                  <w:r>
                    <w:t>Have them place their thermal expansion model under a lamp, with the light shining on the water.</w:t>
                  </w:r>
                </w:p>
              </w:tc>
              <w:tc>
                <w:tcPr>
                  <w:tcW w:w="3135" w:type="dxa"/>
                </w:tcPr>
                <w:p w14:paraId="7BEE3B06" w14:textId="77777777" w:rsidR="004055BC" w:rsidRDefault="004055BC" w:rsidP="00FC2BF4">
                  <w:pPr>
                    <w:spacing w:after="120"/>
                  </w:pPr>
                  <w:r>
                    <w:rPr>
                      <w:noProof/>
                    </w:rPr>
                    <w:drawing>
                      <wp:inline distT="0" distB="0" distL="0" distR="0" wp14:anchorId="08D99830" wp14:editId="1EB01845">
                        <wp:extent cx="1708821" cy="3013663"/>
                        <wp:effectExtent l="0" t="0" r="0" b="9525"/>
                        <wp:docPr id="8" name="Picture 8" descr="Macintosh HD:Users:washingtoncollege:Documents:CES_EP_Brad:EP_OceanLiteracyProgram:OL1_OceanMechanics:OL1_Graphics:EP_Graphic_Model_ThermalExpa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shingtoncollege:Documents:CES_EP_Brad:EP_OceanLiteracyProgram:OL1_OceanMechanics:OL1_Graphics:EP_Graphic_Model_ThermalExpansio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0666" cy="3016916"/>
                                </a:xfrm>
                                <a:prstGeom prst="rect">
                                  <a:avLst/>
                                </a:prstGeom>
                                <a:noFill/>
                                <a:ln>
                                  <a:noFill/>
                                </a:ln>
                              </pic:spPr>
                            </pic:pic>
                          </a:graphicData>
                        </a:graphic>
                      </wp:inline>
                    </w:drawing>
                  </w:r>
                </w:p>
              </w:tc>
            </w:tr>
          </w:tbl>
          <w:p w14:paraId="319FDC87" w14:textId="77777777" w:rsidR="004055BC" w:rsidRDefault="004055BC" w:rsidP="00FC2BF4">
            <w:pPr>
              <w:spacing w:after="120"/>
            </w:pPr>
            <w:r>
              <w:t xml:space="preserve">Knowledge Activation: While teams wait </w:t>
            </w:r>
            <w:r w:rsidRPr="00A36363">
              <w:t>for their thermal expansion model to warm, discuss the gradual warming of Earth’</w:t>
            </w:r>
            <w:r>
              <w:t>s atmosphere, the natural and anthropogenic causes, potential solutions and adaptations.  After the discussion, have the groups return to their thermal expansion models.</w:t>
            </w:r>
          </w:p>
          <w:p w14:paraId="5CDBF917" w14:textId="77777777" w:rsidR="004055BC" w:rsidRDefault="004055BC" w:rsidP="004055BC">
            <w:pPr>
              <w:pStyle w:val="ListParagraph"/>
              <w:numPr>
                <w:ilvl w:val="0"/>
                <w:numId w:val="20"/>
              </w:numPr>
              <w:spacing w:after="120"/>
            </w:pPr>
            <w:r>
              <w:t>Instruct students to record the water’s level and temperature.</w:t>
            </w:r>
          </w:p>
          <w:p w14:paraId="7DEFBD38" w14:textId="77777777" w:rsidR="004055BC" w:rsidRPr="005C03CB" w:rsidRDefault="004055BC" w:rsidP="004055BC">
            <w:pPr>
              <w:pStyle w:val="ListParagraph"/>
              <w:numPr>
                <w:ilvl w:val="0"/>
                <w:numId w:val="20"/>
              </w:numPr>
              <w:spacing w:after="120"/>
            </w:pPr>
            <w:r>
              <w:t>Ask each group to share their observations. Hold a brief discussion in regards to this experiment’s relationship to eustatic sea level rise.</w:t>
            </w:r>
          </w:p>
        </w:tc>
      </w:tr>
    </w:tbl>
    <w:p w14:paraId="026F3B01" w14:textId="77777777" w:rsidR="004055BC" w:rsidRPr="00F3295D" w:rsidRDefault="004055BC" w:rsidP="004055BC">
      <w:pPr>
        <w:pStyle w:val="Heading2"/>
        <w:rPr>
          <w:b w:val="0"/>
          <w:i/>
        </w:rPr>
      </w:pPr>
      <w:r>
        <w:t>Explain</w:t>
      </w:r>
      <w:r>
        <w:rPr>
          <w:b w:val="0"/>
        </w:rPr>
        <w:t xml:space="preserve"> | </w:t>
      </w:r>
      <w:r>
        <w:rPr>
          <w:b w:val="0"/>
          <w:i/>
        </w:rPr>
        <w:t>Glacial Melt</w:t>
      </w:r>
    </w:p>
    <w:tbl>
      <w:tblPr>
        <w:tblStyle w:val="TableGrid"/>
        <w:tblW w:w="0" w:type="auto"/>
        <w:tblLook w:val="04A0" w:firstRow="1" w:lastRow="0" w:firstColumn="1" w:lastColumn="0" w:noHBand="0" w:noVBand="1"/>
      </w:tblPr>
      <w:tblGrid>
        <w:gridCol w:w="8856"/>
      </w:tblGrid>
      <w:tr w:rsidR="004055BC" w14:paraId="11961548" w14:textId="77777777" w:rsidTr="00FC2BF4">
        <w:tc>
          <w:tcPr>
            <w:tcW w:w="8856" w:type="dxa"/>
          </w:tcPr>
          <w:p w14:paraId="003756C8" w14:textId="77777777" w:rsidR="004055BC" w:rsidRDefault="004055BC" w:rsidP="00FC2BF4">
            <w:pPr>
              <w:spacing w:after="120"/>
            </w:pPr>
            <w:r w:rsidRPr="00C44036">
              <w:rPr>
                <w:b/>
              </w:rPr>
              <w:t>Time</w:t>
            </w:r>
            <w:r>
              <w:t>: 30 minutes</w:t>
            </w:r>
          </w:p>
          <w:p w14:paraId="6608D9B9" w14:textId="77777777" w:rsidR="004055BC" w:rsidRDefault="004055BC" w:rsidP="00FC2BF4">
            <w:pPr>
              <w:spacing w:after="120"/>
            </w:pPr>
            <w:r w:rsidRPr="00C30850">
              <w:rPr>
                <w:b/>
              </w:rPr>
              <w:t>Materials</w:t>
            </w:r>
            <w:r>
              <w:t>: glacial melt boxes (see Preparation), lamps, outlets</w:t>
            </w:r>
          </w:p>
          <w:p w14:paraId="7C957F57" w14:textId="77777777" w:rsidR="004055BC" w:rsidRDefault="004055BC" w:rsidP="00FC2BF4">
            <w:pPr>
              <w:spacing w:after="120"/>
            </w:pPr>
            <w:r>
              <w:t xml:space="preserve">Knowledge Activation: Ask your students, “As Earth’s atmosphere continues to warm, what happens to the ice?”  Then ask students, “Does the sea level change when ice melts?”  Then ask, “Does the location of ice, either on land or in the ocean, make a difference?”  After a brief discussion, follow these instructions to </w:t>
            </w:r>
            <w:r w:rsidRPr="00627565">
              <w:t>begin glacial melt activity</w:t>
            </w:r>
            <w:r>
              <w:t>:</w:t>
            </w:r>
          </w:p>
          <w:p w14:paraId="0E432731" w14:textId="77777777" w:rsidR="004055BC" w:rsidRDefault="004055BC" w:rsidP="004055BC">
            <w:pPr>
              <w:pStyle w:val="ListParagraph"/>
              <w:numPr>
                <w:ilvl w:val="0"/>
                <w:numId w:val="19"/>
              </w:numPr>
              <w:spacing w:after="120"/>
            </w:pPr>
            <w:r>
              <w:t>Distribute two glacial melt boxes (see Preparation) to each group.</w:t>
            </w:r>
          </w:p>
          <w:p w14:paraId="41433C92" w14:textId="77777777" w:rsidR="004055BC" w:rsidRDefault="004055BC" w:rsidP="004055BC">
            <w:pPr>
              <w:pStyle w:val="ListParagraph"/>
              <w:numPr>
                <w:ilvl w:val="0"/>
                <w:numId w:val="19"/>
              </w:numPr>
              <w:spacing w:after="120"/>
            </w:pPr>
            <w:r>
              <w:t>Instruct each team to label both boxes, one as the Iceberg Box and the second as the Glacier Box.</w:t>
            </w:r>
          </w:p>
          <w:p w14:paraId="4B77889A" w14:textId="77777777" w:rsidR="004055BC" w:rsidRDefault="004055BC" w:rsidP="004055BC">
            <w:pPr>
              <w:pStyle w:val="ListParagraph"/>
              <w:numPr>
                <w:ilvl w:val="0"/>
                <w:numId w:val="19"/>
              </w:numPr>
              <w:spacing w:after="120"/>
            </w:pPr>
            <w:r>
              <w:t>Have one member of each team retrieve eight to twelve cubes of ice for their group.  Instruct the groups to put half of the ice in the water of the Iceberg Box and the other half on the clay land in Glacier Box.</w:t>
            </w:r>
          </w:p>
          <w:p w14:paraId="43C05470" w14:textId="77777777" w:rsidR="004055BC" w:rsidRDefault="004055BC" w:rsidP="004055BC">
            <w:pPr>
              <w:pStyle w:val="ListParagraph"/>
              <w:numPr>
                <w:ilvl w:val="0"/>
                <w:numId w:val="19"/>
              </w:numPr>
              <w:spacing w:after="120"/>
            </w:pPr>
            <w:r>
              <w:t>Instruct the teams to record the water level in the Iceberg and Glacier boxes.</w:t>
            </w:r>
          </w:p>
          <w:p w14:paraId="44741405" w14:textId="77777777" w:rsidR="004055BC" w:rsidRDefault="004055BC" w:rsidP="004055BC">
            <w:pPr>
              <w:pStyle w:val="ListParagraph"/>
              <w:numPr>
                <w:ilvl w:val="0"/>
                <w:numId w:val="19"/>
              </w:numPr>
              <w:spacing w:after="120"/>
            </w:pPr>
            <w:r>
              <w:t>Instruct them to place the boxes under the lamps.</w:t>
            </w:r>
          </w:p>
          <w:p w14:paraId="3430DAA9" w14:textId="77777777" w:rsidR="004055BC" w:rsidRDefault="004055BC" w:rsidP="00FC2BF4">
            <w:pPr>
              <w:spacing w:after="120"/>
            </w:pPr>
            <w:r>
              <w:t>While waiting for the ice to melt, ask, “How much of Earth’s water is contained in glaciers and ice caps?”  After fielding answers, draw or display the following graphic and discuss its implications.</w:t>
            </w:r>
          </w:p>
          <w:p w14:paraId="51414CE0" w14:textId="77777777" w:rsidR="004055BC" w:rsidRDefault="004055BC" w:rsidP="00FC2BF4">
            <w:pPr>
              <w:spacing w:after="120"/>
              <w:jc w:val="center"/>
              <w:rPr>
                <w:b/>
                <w:color w:val="C0504D" w:themeColor="accent2"/>
              </w:rPr>
            </w:pPr>
            <w:r>
              <w:rPr>
                <w:noProof/>
              </w:rPr>
              <w:drawing>
                <wp:inline distT="0" distB="0" distL="0" distR="0" wp14:anchorId="649FD6B2" wp14:editId="62FC5D61">
                  <wp:extent cx="4372458" cy="2280413"/>
                  <wp:effectExtent l="0" t="0" r="0" b="5715"/>
                  <wp:docPr id="9" name="Picture 9" descr="Macintosh HD:Users:washingtoncollege:Documents:CES_EP_Brad:EP_OceanLiteracyProgram:OL1_OceanMechanics:OL1_Graphics:EP_Graphic_WaterPercen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shingtoncollege:Documents:CES_EP_Brad:EP_OceanLiteracyProgram:OL1_OceanMechanics:OL1_Graphics:EP_Graphic_WaterPercentages.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4127" b="4266"/>
                          <a:stretch/>
                        </pic:blipFill>
                        <pic:spPr bwMode="auto">
                          <a:xfrm>
                            <a:off x="0" y="0"/>
                            <a:ext cx="4375608" cy="2282056"/>
                          </a:xfrm>
                          <a:prstGeom prst="rect">
                            <a:avLst/>
                          </a:prstGeom>
                          <a:noFill/>
                          <a:ln>
                            <a:noFill/>
                          </a:ln>
                          <a:extLst>
                            <a:ext uri="{53640926-AAD7-44d8-BBD7-CCE9431645EC}">
                              <a14:shadowObscured xmlns:a14="http://schemas.microsoft.com/office/drawing/2010/main"/>
                            </a:ext>
                          </a:extLst>
                        </pic:spPr>
                      </pic:pic>
                    </a:graphicData>
                  </a:graphic>
                </wp:inline>
              </w:drawing>
            </w:r>
          </w:p>
          <w:p w14:paraId="512F1227" w14:textId="77777777" w:rsidR="004055BC" w:rsidRDefault="004055BC" w:rsidP="00FC2BF4">
            <w:pPr>
              <w:spacing w:after="120"/>
            </w:pPr>
            <w:r>
              <w:t>After discuss the chart, return to the glacial melt boxes.  Once all ice has melted follow these instructions to complete the activity:</w:t>
            </w:r>
          </w:p>
          <w:p w14:paraId="15D847C6" w14:textId="77777777" w:rsidR="004055BC" w:rsidRPr="00006763" w:rsidRDefault="004055BC" w:rsidP="004055BC">
            <w:pPr>
              <w:pStyle w:val="ListParagraph"/>
              <w:numPr>
                <w:ilvl w:val="0"/>
                <w:numId w:val="19"/>
              </w:numPr>
              <w:spacing w:after="120"/>
              <w:rPr>
                <w:b/>
                <w:color w:val="C0504D" w:themeColor="accent2"/>
              </w:rPr>
            </w:pPr>
            <w:r>
              <w:t>Instruct students to record the water levels in the Glacier and Iceberg boxes.</w:t>
            </w:r>
          </w:p>
          <w:p w14:paraId="25463619" w14:textId="77777777" w:rsidR="004055BC" w:rsidRPr="00A67F42" w:rsidRDefault="004055BC" w:rsidP="004055BC">
            <w:pPr>
              <w:pStyle w:val="ListParagraph"/>
              <w:numPr>
                <w:ilvl w:val="0"/>
                <w:numId w:val="19"/>
              </w:numPr>
              <w:spacing w:after="120"/>
              <w:rPr>
                <w:b/>
                <w:color w:val="C0504D" w:themeColor="accent2"/>
              </w:rPr>
            </w:pPr>
            <w:r>
              <w:t>Ask each group to share their observations. Hold a brief discussion in regards to this experiment’s relationship to eustatic sea level rise</w:t>
            </w:r>
          </w:p>
        </w:tc>
      </w:tr>
    </w:tbl>
    <w:p w14:paraId="45BB2779" w14:textId="77777777" w:rsidR="004055BC" w:rsidRPr="00E62C49" w:rsidRDefault="004055BC" w:rsidP="004055BC">
      <w:pPr>
        <w:pStyle w:val="Heading2"/>
        <w:rPr>
          <w:b w:val="0"/>
          <w:i/>
        </w:rPr>
      </w:pPr>
      <w:r>
        <w:t xml:space="preserve">Elaborate </w:t>
      </w:r>
      <w:r>
        <w:rPr>
          <w:b w:val="0"/>
        </w:rPr>
        <w:t xml:space="preserve">| </w:t>
      </w:r>
      <w:r>
        <w:rPr>
          <w:b w:val="0"/>
          <w:i/>
        </w:rPr>
        <w:t>Glacial Isostatic Adjustment</w:t>
      </w:r>
    </w:p>
    <w:tbl>
      <w:tblPr>
        <w:tblStyle w:val="TableGrid"/>
        <w:tblW w:w="0" w:type="auto"/>
        <w:tblLook w:val="04A0" w:firstRow="1" w:lastRow="0" w:firstColumn="1" w:lastColumn="0" w:noHBand="0" w:noVBand="1"/>
      </w:tblPr>
      <w:tblGrid>
        <w:gridCol w:w="8856"/>
      </w:tblGrid>
      <w:tr w:rsidR="004055BC" w14:paraId="3872B9E0" w14:textId="77777777" w:rsidTr="00FC2BF4">
        <w:tc>
          <w:tcPr>
            <w:tcW w:w="8856" w:type="dxa"/>
          </w:tcPr>
          <w:p w14:paraId="37E62F44" w14:textId="77777777" w:rsidR="004055BC" w:rsidRDefault="004055BC" w:rsidP="00FC2BF4">
            <w:pPr>
              <w:spacing w:after="120"/>
            </w:pPr>
            <w:r w:rsidRPr="00C44036">
              <w:rPr>
                <w:b/>
              </w:rPr>
              <w:t>Time</w:t>
            </w:r>
            <w:r>
              <w:t>: 15 minutes</w:t>
            </w:r>
          </w:p>
          <w:p w14:paraId="14B0032C" w14:textId="77777777" w:rsidR="004055BC" w:rsidRDefault="004055BC" w:rsidP="00FC2BF4">
            <w:pPr>
              <w:spacing w:after="120"/>
            </w:pPr>
            <w:r>
              <w:rPr>
                <w:b/>
              </w:rPr>
              <w:t>Materials</w:t>
            </w:r>
            <w:r>
              <w:t xml:space="preserve">: </w:t>
            </w:r>
            <w:r w:rsidRPr="00EF7B03">
              <w:t>whiteboard</w:t>
            </w:r>
            <w:r>
              <w:t xml:space="preserve"> </w:t>
            </w:r>
            <w:r w:rsidRPr="00EF7B03">
              <w:t>or</w:t>
            </w:r>
            <w:r>
              <w:t xml:space="preserve"> </w:t>
            </w:r>
            <w:r w:rsidRPr="00EF7B03">
              <w:t>blackboard,</w:t>
            </w:r>
            <w:r>
              <w:t xml:space="preserve"> </w:t>
            </w:r>
            <w:r w:rsidRPr="00EF7B03">
              <w:t>dry-erase</w:t>
            </w:r>
            <w:r>
              <w:t>-</w:t>
            </w:r>
            <w:r w:rsidRPr="00EF7B03">
              <w:t>markers</w:t>
            </w:r>
            <w:r>
              <w:t xml:space="preserve"> </w:t>
            </w:r>
            <w:r w:rsidRPr="00EF7B03">
              <w:t>or</w:t>
            </w:r>
            <w:r>
              <w:t xml:space="preserve"> </w:t>
            </w:r>
            <w:r w:rsidRPr="00EF7B03">
              <w:t>chalk</w:t>
            </w:r>
            <w:r>
              <w:t>, globe</w:t>
            </w:r>
          </w:p>
          <w:p w14:paraId="3F765CB1" w14:textId="77777777" w:rsidR="004055BC" w:rsidRDefault="004055BC" w:rsidP="00FC2BF4">
            <w:pPr>
              <w:spacing w:after="120"/>
            </w:pPr>
            <w:r>
              <w:t>Ask your students, “Have there always been glaciers on Earth’s surface?”  Then ask, “What happens to continental crust when a glacier forms?”  After fielding answers, review subsidence by drawing the graphic below.</w:t>
            </w:r>
          </w:p>
          <w:p w14:paraId="3ACEC47F" w14:textId="77777777" w:rsidR="004055BC" w:rsidRDefault="004055BC" w:rsidP="00FC2BF4">
            <w:pPr>
              <w:spacing w:after="120"/>
            </w:pPr>
            <w:r>
              <w:rPr>
                <w:noProof/>
              </w:rPr>
              <w:drawing>
                <wp:inline distT="0" distB="0" distL="0" distR="0" wp14:anchorId="06972F9A" wp14:editId="7109E6DB">
                  <wp:extent cx="5485528" cy="165413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GIA.png"/>
                          <pic:cNvPicPr/>
                        </pic:nvPicPr>
                        <pic:blipFill rotWithShape="1">
                          <a:blip r:embed="rId16">
                            <a:extLst>
                              <a:ext uri="{28A0092B-C50C-407E-A947-70E740481C1C}">
                                <a14:useLocalDpi xmlns:a14="http://schemas.microsoft.com/office/drawing/2010/main" val="0"/>
                              </a:ext>
                            </a:extLst>
                          </a:blip>
                          <a:srcRect t="6404" b="48761"/>
                          <a:stretch/>
                        </pic:blipFill>
                        <pic:spPr bwMode="auto">
                          <a:xfrm>
                            <a:off x="0" y="0"/>
                            <a:ext cx="5486400" cy="1654402"/>
                          </a:xfrm>
                          <a:prstGeom prst="rect">
                            <a:avLst/>
                          </a:prstGeom>
                          <a:ln>
                            <a:noFill/>
                          </a:ln>
                          <a:extLst>
                            <a:ext uri="{53640926-AAD7-44d8-BBD7-CCE9431645EC}">
                              <a14:shadowObscured xmlns:a14="http://schemas.microsoft.com/office/drawing/2010/main"/>
                            </a:ext>
                          </a:extLst>
                        </pic:spPr>
                      </pic:pic>
                    </a:graphicData>
                  </a:graphic>
                </wp:inline>
              </w:drawing>
            </w:r>
          </w:p>
          <w:p w14:paraId="29551FF1" w14:textId="77777777" w:rsidR="004055BC" w:rsidRDefault="004055BC" w:rsidP="00FC2BF4">
            <w:pPr>
              <w:spacing w:after="120"/>
            </w:pPr>
            <w:r>
              <w:t>Now ask, “What happens to the continental crust when glaciers melt?”  Explain the process of uplift by using the following graphic.</w:t>
            </w:r>
          </w:p>
          <w:p w14:paraId="41B7384B" w14:textId="77777777" w:rsidR="004055BC" w:rsidRDefault="004055BC" w:rsidP="00FC2BF4">
            <w:pPr>
              <w:spacing w:after="120"/>
              <w:jc w:val="center"/>
            </w:pPr>
            <w:r>
              <w:rPr>
                <w:noProof/>
              </w:rPr>
              <w:drawing>
                <wp:inline distT="0" distB="0" distL="0" distR="0" wp14:anchorId="23EA5D71" wp14:editId="710F7185">
                  <wp:extent cx="5486400" cy="147076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Graphic_GIA.png"/>
                          <pic:cNvPicPr/>
                        </pic:nvPicPr>
                        <pic:blipFill rotWithShape="1">
                          <a:blip r:embed="rId16">
                            <a:extLst>
                              <a:ext uri="{28A0092B-C50C-407E-A947-70E740481C1C}">
                                <a14:useLocalDpi xmlns:a14="http://schemas.microsoft.com/office/drawing/2010/main" val="0"/>
                              </a:ext>
                            </a:extLst>
                          </a:blip>
                          <a:srcRect t="60142"/>
                          <a:stretch/>
                        </pic:blipFill>
                        <pic:spPr bwMode="auto">
                          <a:xfrm>
                            <a:off x="0" y="0"/>
                            <a:ext cx="5486400" cy="1470767"/>
                          </a:xfrm>
                          <a:prstGeom prst="rect">
                            <a:avLst/>
                          </a:prstGeom>
                          <a:ln>
                            <a:noFill/>
                          </a:ln>
                          <a:extLst>
                            <a:ext uri="{53640926-AAD7-44d8-BBD7-CCE9431645EC}">
                              <a14:shadowObscured xmlns:a14="http://schemas.microsoft.com/office/drawing/2010/main"/>
                            </a:ext>
                          </a:extLst>
                        </pic:spPr>
                      </pic:pic>
                    </a:graphicData>
                  </a:graphic>
                </wp:inline>
              </w:drawing>
            </w:r>
          </w:p>
          <w:p w14:paraId="2CF7639F" w14:textId="77777777" w:rsidR="004055BC" w:rsidRDefault="004055BC" w:rsidP="00FC2BF4">
            <w:pPr>
              <w:spacing w:after="120"/>
            </w:pPr>
            <w:r>
              <w:t>Knowledge Activation: Ask, “If the continental crust under melting glaciers undergoes uplift, what happens to other areas of the continental shelf?”  Explain glacial isostatic adjustment.  To help students visualize this phenomenon, refer to the tectonic plate map below.</w:t>
            </w:r>
          </w:p>
          <w:p w14:paraId="29B5A474" w14:textId="77777777" w:rsidR="004055BC" w:rsidRPr="00166364" w:rsidRDefault="004055BC" w:rsidP="00FC2BF4">
            <w:pPr>
              <w:spacing w:after="120"/>
              <w:jc w:val="center"/>
            </w:pPr>
            <w:r>
              <w:rPr>
                <w:noProof/>
              </w:rPr>
              <w:drawing>
                <wp:inline distT="0" distB="0" distL="0" distR="0" wp14:anchorId="7882E15E" wp14:editId="500CBC46">
                  <wp:extent cx="5476240" cy="2763520"/>
                  <wp:effectExtent l="0" t="0" r="10160" b="5080"/>
                  <wp:docPr id="12" name="Picture 12" descr="Macintosh HD:Users:washingtoncollege:Documents:CES_EP_Brad:EP_OceanLiteracyProgram:OL1_OceanMechanics:OL1_Graphics:EP_Graphic_Subduction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shingtoncollege:Documents:CES_EP_Brad:EP_OceanLiteracyProgram:OL1_OceanMechanics:OL1_Graphics:EP_Graphic_SubductionZone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6240" cy="2763520"/>
                          </a:xfrm>
                          <a:prstGeom prst="rect">
                            <a:avLst/>
                          </a:prstGeom>
                          <a:noFill/>
                          <a:ln>
                            <a:noFill/>
                          </a:ln>
                        </pic:spPr>
                      </pic:pic>
                    </a:graphicData>
                  </a:graphic>
                </wp:inline>
              </w:drawing>
            </w:r>
          </w:p>
        </w:tc>
      </w:tr>
    </w:tbl>
    <w:p w14:paraId="2451A802" w14:textId="77777777" w:rsidR="004055BC" w:rsidRPr="00A96AB6" w:rsidRDefault="004055BC" w:rsidP="004055BC">
      <w:pPr>
        <w:pStyle w:val="Heading2"/>
        <w:rPr>
          <w:b w:val="0"/>
          <w:i/>
        </w:rPr>
      </w:pPr>
      <w:r>
        <w:t>Evaluate</w:t>
      </w:r>
      <w:r>
        <w:rPr>
          <w:b w:val="0"/>
        </w:rPr>
        <w:t xml:space="preserve"> | </w:t>
      </w:r>
      <w:r w:rsidRPr="00D91DD5">
        <w:rPr>
          <w:b w:val="0"/>
          <w:i/>
        </w:rPr>
        <w:t>Changing</w:t>
      </w:r>
      <w:r>
        <w:rPr>
          <w:b w:val="0"/>
        </w:rPr>
        <w:t xml:space="preserve"> </w:t>
      </w:r>
      <w:r>
        <w:rPr>
          <w:b w:val="0"/>
          <w:i/>
        </w:rPr>
        <w:t>Ocean Mechanics</w:t>
      </w:r>
    </w:p>
    <w:tbl>
      <w:tblPr>
        <w:tblStyle w:val="TableGrid"/>
        <w:tblW w:w="0" w:type="auto"/>
        <w:tblLook w:val="04A0" w:firstRow="1" w:lastRow="0" w:firstColumn="1" w:lastColumn="0" w:noHBand="0" w:noVBand="1"/>
      </w:tblPr>
      <w:tblGrid>
        <w:gridCol w:w="8856"/>
      </w:tblGrid>
      <w:tr w:rsidR="004055BC" w14:paraId="1A289AD9" w14:textId="77777777" w:rsidTr="00FC2BF4">
        <w:tc>
          <w:tcPr>
            <w:tcW w:w="8856" w:type="dxa"/>
          </w:tcPr>
          <w:p w14:paraId="6BA72233" w14:textId="77777777" w:rsidR="004055BC" w:rsidRDefault="004055BC" w:rsidP="00FC2BF4">
            <w:pPr>
              <w:spacing w:after="120"/>
            </w:pPr>
            <w:r w:rsidRPr="003732C5">
              <w:rPr>
                <w:b/>
              </w:rPr>
              <w:t>Time</w:t>
            </w:r>
            <w:r>
              <w:t>: 15 minutes</w:t>
            </w:r>
          </w:p>
          <w:p w14:paraId="05D7F7B1" w14:textId="77777777" w:rsidR="004055BC" w:rsidRDefault="004055BC" w:rsidP="00FC2BF4">
            <w:pPr>
              <w:spacing w:after="120"/>
            </w:pPr>
            <w:r>
              <w:t xml:space="preserve">Knowledge Activation: Ask, “How will the melting of ice impact thermohaline circulation?”  To help students visualize this phenomenon, refer to the global conveyor belt map from the lesson on </w:t>
            </w:r>
            <w:r>
              <w:rPr>
                <w:i/>
              </w:rPr>
              <w:t>Thermohaline Circulation</w:t>
            </w:r>
            <w:r>
              <w:t>.  After discussing the relationship between water temperature and deep ocean currents, ask, “How does the global conveyor belt alter eustatic sea level rise?”</w:t>
            </w:r>
          </w:p>
          <w:p w14:paraId="4945E9D6" w14:textId="77777777" w:rsidR="004055BC" w:rsidRDefault="004055BC" w:rsidP="00FC2BF4">
            <w:pPr>
              <w:spacing w:after="120"/>
            </w:pPr>
            <w:r>
              <w:t xml:space="preserve">To help answer this question, you can show your class the following Kurzesagt video: </w:t>
            </w:r>
            <w:hyperlink r:id="rId45" w:history="1">
              <w:r w:rsidRPr="00BB4B53">
                <w:rPr>
                  <w:rStyle w:val="Hyperlink"/>
                </w:rPr>
                <w:t>http://bit.ly/2vnlhsz</w:t>
              </w:r>
            </w:hyperlink>
            <w:r>
              <w:t>.  This video gives an overview of thermohaline circulation and explains the possibility of thermohaline slowdown.  Ask, “How could the possible slowdown of the global conveyor system impact regional sea level rise?”</w:t>
            </w:r>
          </w:p>
        </w:tc>
      </w:tr>
    </w:tbl>
    <w:p w14:paraId="22C94416" w14:textId="77777777" w:rsidR="004055BC" w:rsidRPr="003F4687" w:rsidRDefault="004055BC" w:rsidP="004055BC">
      <w:pPr>
        <w:pStyle w:val="Heading2"/>
        <w:rPr>
          <w:b w:val="0"/>
          <w:i/>
        </w:rPr>
      </w:pPr>
      <w:r>
        <w:t>Empower</w:t>
      </w:r>
      <w:r>
        <w:rPr>
          <w:b w:val="0"/>
        </w:rPr>
        <w:t xml:space="preserve"> | </w:t>
      </w:r>
      <w:r>
        <w:rPr>
          <w:b w:val="0"/>
          <w:i/>
        </w:rPr>
        <w:t>Regional Sea Level Rise</w:t>
      </w:r>
    </w:p>
    <w:tbl>
      <w:tblPr>
        <w:tblStyle w:val="TableGrid"/>
        <w:tblW w:w="0" w:type="auto"/>
        <w:tblLook w:val="04A0" w:firstRow="1" w:lastRow="0" w:firstColumn="1" w:lastColumn="0" w:noHBand="0" w:noVBand="1"/>
      </w:tblPr>
      <w:tblGrid>
        <w:gridCol w:w="8856"/>
      </w:tblGrid>
      <w:tr w:rsidR="004055BC" w14:paraId="56C58F18" w14:textId="77777777" w:rsidTr="00FC2BF4">
        <w:tc>
          <w:tcPr>
            <w:tcW w:w="8856" w:type="dxa"/>
          </w:tcPr>
          <w:p w14:paraId="1E45BDE3" w14:textId="77777777" w:rsidR="004055BC" w:rsidRDefault="004055BC" w:rsidP="00FC2BF4">
            <w:pPr>
              <w:spacing w:after="120"/>
            </w:pPr>
            <w:r w:rsidRPr="003732C5">
              <w:rPr>
                <w:b/>
              </w:rPr>
              <w:t>Time</w:t>
            </w:r>
            <w:r>
              <w:t>: 15 minutes</w:t>
            </w:r>
          </w:p>
          <w:p w14:paraId="74926249" w14:textId="77777777" w:rsidR="004055BC" w:rsidRDefault="004055BC" w:rsidP="00FC2BF4">
            <w:pPr>
              <w:spacing w:after="120"/>
            </w:pPr>
            <w:r w:rsidRPr="00643CE2">
              <w:rPr>
                <w:b/>
              </w:rPr>
              <w:t xml:space="preserve">Context Setting </w:t>
            </w:r>
            <w:r w:rsidRPr="00643CE2">
              <w:rPr>
                <w:b/>
                <w:i/>
              </w:rPr>
              <w:t>for</w:t>
            </w:r>
            <w:r w:rsidRPr="00643CE2">
              <w:rPr>
                <w:b/>
              </w:rPr>
              <w:t xml:space="preserve"> Action Plan</w:t>
            </w:r>
            <w:r>
              <w:t>: Ask, “What are the consequences of sea level rise for coastal communities?”  And then, “What other phenomena could worsen the effects of sea level rise?”  Discuss storm surge, shoreline erosion, and regional subsidence with your students.  The following two resources may help with engagement.</w:t>
            </w:r>
          </w:p>
          <w:p w14:paraId="2ED18CE5" w14:textId="77777777" w:rsidR="004055BC" w:rsidRDefault="004055BC" w:rsidP="004055BC">
            <w:pPr>
              <w:pStyle w:val="ListParagraph"/>
              <w:numPr>
                <w:ilvl w:val="0"/>
                <w:numId w:val="17"/>
              </w:numPr>
              <w:spacing w:after="120"/>
            </w:pPr>
            <w:r>
              <w:t xml:space="preserve">National Geographic “Rising Seas” images: </w:t>
            </w:r>
            <w:hyperlink r:id="rId46" w:history="1">
              <w:r w:rsidRPr="00C0312E">
                <w:rPr>
                  <w:rStyle w:val="Hyperlink"/>
                </w:rPr>
                <w:t>http://on.natgeo.com/2khiJGv</w:t>
              </w:r>
            </w:hyperlink>
          </w:p>
          <w:p w14:paraId="38170921" w14:textId="77777777" w:rsidR="004055BC" w:rsidRDefault="004055BC" w:rsidP="004055BC">
            <w:pPr>
              <w:pStyle w:val="ListParagraph"/>
              <w:numPr>
                <w:ilvl w:val="0"/>
                <w:numId w:val="17"/>
              </w:numPr>
              <w:spacing w:after="120"/>
            </w:pPr>
            <w:r>
              <w:t xml:space="preserve">National Geographic “Storm Surge” video: </w:t>
            </w:r>
            <w:hyperlink r:id="rId47" w:history="1">
              <w:r w:rsidRPr="00C0312E">
                <w:rPr>
                  <w:rStyle w:val="Hyperlink"/>
                </w:rPr>
                <w:t>http://bit.ly/2ovUTNe</w:t>
              </w:r>
            </w:hyperlink>
          </w:p>
          <w:p w14:paraId="66C60BF4" w14:textId="77777777" w:rsidR="004055BC" w:rsidRPr="00F56563" w:rsidRDefault="004055BC" w:rsidP="00FC2BF4">
            <w:pPr>
              <w:spacing w:after="120"/>
            </w:pPr>
            <w:r>
              <w:t>Have pairs or teams identify different communities subjected to regional sea level rise and have them compare the factors contributing to this phenomenon.</w:t>
            </w:r>
          </w:p>
        </w:tc>
      </w:tr>
    </w:tbl>
    <w:p w14:paraId="740F646E" w14:textId="77777777" w:rsidR="004055BC" w:rsidRPr="00F61795" w:rsidRDefault="004055BC" w:rsidP="004055BC">
      <w:pPr>
        <w:pStyle w:val="Heading2"/>
      </w:pPr>
      <w:r>
        <w:t>References</w:t>
      </w:r>
    </w:p>
    <w:tbl>
      <w:tblPr>
        <w:tblStyle w:val="TableGrid"/>
        <w:tblW w:w="0" w:type="auto"/>
        <w:tblLook w:val="04A0" w:firstRow="1" w:lastRow="0" w:firstColumn="1" w:lastColumn="0" w:noHBand="0" w:noVBand="1"/>
      </w:tblPr>
      <w:tblGrid>
        <w:gridCol w:w="8856"/>
      </w:tblGrid>
      <w:tr w:rsidR="004055BC" w14:paraId="651F61E5" w14:textId="77777777" w:rsidTr="00FC2BF4">
        <w:tc>
          <w:tcPr>
            <w:tcW w:w="8856" w:type="dxa"/>
          </w:tcPr>
          <w:p w14:paraId="0D8CD290" w14:textId="77777777" w:rsidR="004055BC" w:rsidRDefault="004055BC" w:rsidP="00FC2BF4">
            <w:pPr>
              <w:spacing w:after="120"/>
            </w:pPr>
            <w:proofErr w:type="spellStart"/>
            <w:r>
              <w:t>Alsup</w:t>
            </w:r>
            <w:proofErr w:type="spellEnd"/>
            <w:r>
              <w:t>, Regan and Tim Watkins. “Why Melting Glaciers Matter to the Coasts.” National Park Service Climate Change Response Program: 2014. &lt;</w:t>
            </w:r>
            <w:hyperlink r:id="rId48" w:history="1">
              <w:r w:rsidRPr="003D4FDC">
                <w:rPr>
                  <w:rStyle w:val="Hyperlink"/>
                </w:rPr>
                <w:t>http://bit.ly/2vDnYWa</w:t>
              </w:r>
            </w:hyperlink>
            <w:r>
              <w:t>&gt;</w:t>
            </w:r>
          </w:p>
          <w:p w14:paraId="6E76A8DD" w14:textId="77777777" w:rsidR="004055BC" w:rsidRDefault="004055BC" w:rsidP="00FC2BF4">
            <w:pPr>
              <w:spacing w:after="120"/>
            </w:pPr>
            <w:proofErr w:type="spellStart"/>
            <w:r>
              <w:t>Folger</w:t>
            </w:r>
            <w:proofErr w:type="spellEnd"/>
            <w:r>
              <w:t>, Tim and George Steinmetz. “Rising Seas.” National Geographic: 2013. &lt;</w:t>
            </w:r>
            <w:hyperlink r:id="rId49" w:history="1">
              <w:r w:rsidRPr="00C0312E">
                <w:rPr>
                  <w:rStyle w:val="Hyperlink"/>
                </w:rPr>
                <w:t>http://on.natgeo.com/2khiJGv</w:t>
              </w:r>
            </w:hyperlink>
            <w:r>
              <w:t>&gt;</w:t>
            </w:r>
          </w:p>
          <w:p w14:paraId="59391C39" w14:textId="77777777" w:rsidR="004055BC" w:rsidRDefault="004055BC" w:rsidP="00FC2BF4">
            <w:pPr>
              <w:spacing w:after="120"/>
            </w:pPr>
            <w:r>
              <w:t>Gardiner, Lisa. “Thermal Expansion and Sea Level Rise.” Windows to the Universe: 2007. &lt;</w:t>
            </w:r>
            <w:hyperlink r:id="rId50" w:history="1">
              <w:r w:rsidRPr="003967DA">
                <w:rPr>
                  <w:rStyle w:val="Hyperlink"/>
                </w:rPr>
                <w:t>http://bit.ly/2gLq8QK</w:t>
              </w:r>
            </w:hyperlink>
            <w:r>
              <w:t>&gt;</w:t>
            </w:r>
          </w:p>
          <w:p w14:paraId="7EFC8CF2" w14:textId="77777777" w:rsidR="004055BC" w:rsidRDefault="004055BC" w:rsidP="00FC2BF4">
            <w:pPr>
              <w:spacing w:after="120"/>
            </w:pPr>
            <w:r>
              <w:t xml:space="preserve"> “</w:t>
            </w:r>
            <w:r w:rsidRPr="00E5389D">
              <w:t>He’s Watching This Glacier Melt Before His Eyes</w:t>
            </w:r>
            <w:r>
              <w:t xml:space="preserve">.”  </w:t>
            </w:r>
            <w:r>
              <w:rPr>
                <w:i/>
              </w:rPr>
              <w:t>Short Film Showcase</w:t>
            </w:r>
            <w:r>
              <w:t xml:space="preserve">. </w:t>
            </w:r>
            <w:r w:rsidRPr="00E5389D">
              <w:t>National</w:t>
            </w:r>
            <w:r>
              <w:t xml:space="preserve"> Geographic: 2017. &lt;</w:t>
            </w:r>
            <w:hyperlink r:id="rId51" w:history="1">
              <w:r w:rsidRPr="00C0312E">
                <w:rPr>
                  <w:rStyle w:val="Hyperlink"/>
                </w:rPr>
                <w:t>http://bit.ly/2qjS9zl</w:t>
              </w:r>
            </w:hyperlink>
            <w:r>
              <w:t>&gt;</w:t>
            </w:r>
          </w:p>
          <w:p w14:paraId="39B822BD" w14:textId="77777777" w:rsidR="004055BC" w:rsidRDefault="004055BC" w:rsidP="00FC2BF4">
            <w:pPr>
              <w:spacing w:after="120"/>
            </w:pPr>
            <w:r>
              <w:t>“Melting glaciers: The Slow Disaster in the Andes.” World Bank: 2012. &lt;</w:t>
            </w:r>
            <w:hyperlink r:id="rId52" w:history="1">
              <w:r w:rsidRPr="00C0312E">
                <w:rPr>
                  <w:rStyle w:val="Hyperlink"/>
                </w:rPr>
                <w:t>http://bit.ly/2rZ5vRS</w:t>
              </w:r>
            </w:hyperlink>
            <w:r>
              <w:t>&gt;</w:t>
            </w:r>
          </w:p>
          <w:p w14:paraId="68198C31" w14:textId="77777777" w:rsidR="004055BC" w:rsidRDefault="004055BC" w:rsidP="00FC2BF4">
            <w:pPr>
              <w:spacing w:after="120"/>
            </w:pPr>
            <w:r>
              <w:t>“Photo Evidence: Glacier National Park Is Melting Away.” National Geographic: 2015. &lt;</w:t>
            </w:r>
            <w:hyperlink r:id="rId53" w:history="1">
              <w:r w:rsidRPr="00C0312E">
                <w:rPr>
                  <w:rStyle w:val="Hyperlink"/>
                </w:rPr>
                <w:t>http://bit.ly/2qk1vLv</w:t>
              </w:r>
            </w:hyperlink>
            <w:r>
              <w:t>&gt;</w:t>
            </w:r>
          </w:p>
          <w:p w14:paraId="37242458" w14:textId="77777777" w:rsidR="004055BC" w:rsidRDefault="004055BC" w:rsidP="00FC2BF4">
            <w:pPr>
              <w:spacing w:after="120"/>
            </w:pPr>
            <w:r>
              <w:t xml:space="preserve">“Sea Level Glossary.” </w:t>
            </w:r>
            <w:r>
              <w:rPr>
                <w:i/>
              </w:rPr>
              <w:t>Sea Level Change from Space</w:t>
            </w:r>
            <w:r>
              <w:t>. NASA. &lt;</w:t>
            </w:r>
            <w:hyperlink r:id="rId54" w:history="1">
              <w:r w:rsidRPr="00C0312E">
                <w:rPr>
                  <w:rStyle w:val="Hyperlink"/>
                </w:rPr>
                <w:t>https://sealevel.nasa.gov/glossary</w:t>
              </w:r>
            </w:hyperlink>
            <w:r>
              <w:t>&gt;</w:t>
            </w:r>
          </w:p>
          <w:p w14:paraId="00931712" w14:textId="77777777" w:rsidR="004055BC" w:rsidRPr="005A2422" w:rsidRDefault="004055BC" w:rsidP="00FC2BF4">
            <w:pPr>
              <w:spacing w:after="120"/>
            </w:pPr>
            <w:r>
              <w:t xml:space="preserve">“See the Extreme Ice Changes Near the Antarctic Peninsula.” </w:t>
            </w:r>
            <w:r>
              <w:rPr>
                <w:i/>
              </w:rPr>
              <w:t>Short Film Showcase</w:t>
            </w:r>
            <w:r>
              <w:t>. National Geographic: 2015. &lt;</w:t>
            </w:r>
            <w:hyperlink r:id="rId55" w:history="1">
              <w:r w:rsidRPr="00C0312E">
                <w:rPr>
                  <w:rStyle w:val="Hyperlink"/>
                </w:rPr>
                <w:t>http://bit.ly/2rUoE8i</w:t>
              </w:r>
            </w:hyperlink>
            <w:r>
              <w:t>&gt;</w:t>
            </w:r>
          </w:p>
          <w:p w14:paraId="25E8AB83" w14:textId="77777777" w:rsidR="004055BC" w:rsidRDefault="004055BC" w:rsidP="00FC2BF4">
            <w:pPr>
              <w:spacing w:after="120"/>
            </w:pPr>
            <w:r>
              <w:t>“Storm Surge.” National Geographic: 2007. &lt;</w:t>
            </w:r>
            <w:hyperlink r:id="rId56" w:history="1">
              <w:r w:rsidRPr="00C0312E">
                <w:rPr>
                  <w:rStyle w:val="Hyperlink"/>
                </w:rPr>
                <w:t>http://bit.ly/2ovUTNe</w:t>
              </w:r>
            </w:hyperlink>
            <w:r>
              <w:t>&gt;</w:t>
            </w:r>
          </w:p>
          <w:p w14:paraId="6A088D3E" w14:textId="77777777" w:rsidR="004055BC" w:rsidRPr="000448F0" w:rsidRDefault="004055BC" w:rsidP="00FC2BF4">
            <w:pPr>
              <w:spacing w:after="120"/>
            </w:pPr>
            <w:r>
              <w:t>“The Gulf Stream Explained.” Kurzesagt: 2013. &lt;</w:t>
            </w:r>
            <w:hyperlink r:id="rId57" w:history="1">
              <w:r w:rsidRPr="00BB4B53">
                <w:rPr>
                  <w:rStyle w:val="Hyperlink"/>
                </w:rPr>
                <w:t>http://bit.ly/2vnlhsz</w:t>
              </w:r>
            </w:hyperlink>
            <w:r>
              <w:t>&gt;</w:t>
            </w:r>
          </w:p>
        </w:tc>
      </w:tr>
    </w:tbl>
    <w:p w14:paraId="0247BCF8" w14:textId="4D2F97CC" w:rsidR="004055BC" w:rsidRDefault="004055BC"/>
    <w:p w14:paraId="35DF43CD" w14:textId="77777777" w:rsidR="004055BC" w:rsidRDefault="004055BC">
      <w:r>
        <w:br w:type="page"/>
      </w:r>
    </w:p>
    <w:p w14:paraId="6D616A15" w14:textId="253F715B" w:rsidR="007675AE" w:rsidRDefault="000F3B96">
      <w:r>
        <w:rPr>
          <w:noProof/>
        </w:rPr>
        <w:drawing>
          <wp:anchor distT="0" distB="0" distL="114300" distR="114300" simplePos="0" relativeHeight="251659264" behindDoc="0" locked="0" layoutInCell="1" allowOverlap="1" wp14:anchorId="0DEC840E" wp14:editId="4592D850">
            <wp:simplePos x="0" y="0"/>
            <wp:positionH relativeFrom="column">
              <wp:posOffset>-1143000</wp:posOffset>
            </wp:positionH>
            <wp:positionV relativeFrom="paragraph">
              <wp:posOffset>-914400</wp:posOffset>
            </wp:positionV>
            <wp:extent cx="7772523"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PredictionMap_Atlantic_wht.jpg"/>
                    <pic:cNvPicPr/>
                  </pic:nvPicPr>
                  <pic:blipFill>
                    <a:blip r:embed="rId58">
                      <a:extLst>
                        <a:ext uri="{28A0092B-C50C-407E-A947-70E740481C1C}">
                          <a14:useLocalDpi xmlns:a14="http://schemas.microsoft.com/office/drawing/2010/main" val="0"/>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r w:rsidR="007675AE">
        <w:br w:type="page"/>
      </w:r>
    </w:p>
    <w:p w14:paraId="17FC295A" w14:textId="2422D3A9" w:rsidR="00A07C30" w:rsidRDefault="000F3B96">
      <w:r>
        <w:rPr>
          <w:noProof/>
        </w:rPr>
        <w:drawing>
          <wp:anchor distT="0" distB="0" distL="114300" distR="114300" simplePos="0" relativeHeight="251661312" behindDoc="0" locked="0" layoutInCell="1" allowOverlap="1" wp14:anchorId="671EC745" wp14:editId="72780DB1">
            <wp:simplePos x="0" y="0"/>
            <wp:positionH relativeFrom="column">
              <wp:posOffset>-1143000</wp:posOffset>
            </wp:positionH>
            <wp:positionV relativeFrom="paragraph">
              <wp:posOffset>-914400</wp:posOffset>
            </wp:positionV>
            <wp:extent cx="7772523" cy="10058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PredictionMap_Pacific_wht.jpg"/>
                    <pic:cNvPicPr/>
                  </pic:nvPicPr>
                  <pic:blipFill>
                    <a:blip r:embed="rId59">
                      <a:extLst>
                        <a:ext uri="{28A0092B-C50C-407E-A947-70E740481C1C}">
                          <a14:useLocalDpi xmlns:a14="http://schemas.microsoft.com/office/drawing/2010/main" val="0"/>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sectPr w:rsidR="00A07C30" w:rsidSect="002D483B">
      <w:headerReference w:type="even" r:id="rId60"/>
      <w:headerReference w:type="default" r:id="rId61"/>
      <w:footerReference w:type="even" r:id="rId62"/>
      <w:footerReference w:type="default" r:id="rId63"/>
      <w:headerReference w:type="first" r:id="rId64"/>
      <w:footerReference w:type="first" r:id="rId6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20759" w14:textId="77777777" w:rsidR="00FC2BF4" w:rsidRDefault="00FC2BF4" w:rsidP="000B3E4C">
      <w:r>
        <w:separator/>
      </w:r>
    </w:p>
  </w:endnote>
  <w:endnote w:type="continuationSeparator" w:id="0">
    <w:p w14:paraId="4BF7083C" w14:textId="77777777" w:rsidR="00FC2BF4" w:rsidRDefault="00FC2BF4" w:rsidP="000B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EC8AE" w14:textId="77777777" w:rsidR="00FC2BF4" w:rsidRDefault="00FC2BF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5CC02" w14:textId="58A9CF7C" w:rsidR="00FC2BF4" w:rsidRDefault="00FC2BF4" w:rsidP="000B3E4C">
    <w:pPr>
      <w:pStyle w:val="Footer"/>
      <w:jc w:val="right"/>
    </w:pPr>
    <w:r w:rsidRPr="00597D7D">
      <w:rPr>
        <w:rStyle w:val="PageNumber"/>
        <w:b/>
      </w:rPr>
      <w:fldChar w:fldCharType="begin"/>
    </w:r>
    <w:r w:rsidRPr="00597D7D">
      <w:rPr>
        <w:rStyle w:val="PageNumber"/>
        <w:b/>
      </w:rPr>
      <w:instrText xml:space="preserve"> PAGE </w:instrText>
    </w:r>
    <w:r w:rsidRPr="00597D7D">
      <w:rPr>
        <w:rStyle w:val="PageNumber"/>
        <w:b/>
      </w:rPr>
      <w:fldChar w:fldCharType="separate"/>
    </w:r>
    <w:r w:rsidR="0021207A">
      <w:rPr>
        <w:rStyle w:val="PageNumber"/>
        <w:b/>
        <w:noProof/>
      </w:rPr>
      <w:t>25</w:t>
    </w:r>
    <w:r w:rsidRPr="00597D7D">
      <w:rPr>
        <w:rStyle w:val="PageNumber"/>
        <w:b/>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21207A">
      <w:rPr>
        <w:rStyle w:val="PageNumber"/>
        <w:noProof/>
      </w:rPr>
      <w:t>31</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D3F3F" w14:textId="77777777" w:rsidR="00FC2BF4" w:rsidRDefault="00FC2BF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2270D" w14:textId="77777777" w:rsidR="00FC2BF4" w:rsidRDefault="00FC2BF4" w:rsidP="000B3E4C">
      <w:r>
        <w:separator/>
      </w:r>
    </w:p>
  </w:footnote>
  <w:footnote w:type="continuationSeparator" w:id="0">
    <w:p w14:paraId="7896B857" w14:textId="77777777" w:rsidR="00FC2BF4" w:rsidRDefault="00FC2BF4" w:rsidP="000B3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CEB5" w14:textId="5676339C" w:rsidR="00FC2BF4" w:rsidRDefault="00FC2BF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3F546" w14:textId="6D224321" w:rsidR="00FC2BF4" w:rsidRDefault="00FC2BF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F22BE" w14:textId="0FA6D3CC" w:rsidR="00FC2BF4" w:rsidRDefault="00FC2BF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6C40"/>
    <w:multiLevelType w:val="hybridMultilevel"/>
    <w:tmpl w:val="626E98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FA44F4"/>
    <w:multiLevelType w:val="hybridMultilevel"/>
    <w:tmpl w:val="EB06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27A89"/>
    <w:multiLevelType w:val="hybridMultilevel"/>
    <w:tmpl w:val="1B48E0A2"/>
    <w:lvl w:ilvl="0" w:tplc="D20CC4E6">
      <w:start w:val="1"/>
      <w:numFmt w:val="decimal"/>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95D26"/>
    <w:multiLevelType w:val="hybridMultilevel"/>
    <w:tmpl w:val="1882A79A"/>
    <w:lvl w:ilvl="0" w:tplc="D20CC4E6">
      <w:start w:val="1"/>
      <w:numFmt w:val="decimal"/>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842EE3"/>
    <w:multiLevelType w:val="hybridMultilevel"/>
    <w:tmpl w:val="85D81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F56565"/>
    <w:multiLevelType w:val="hybridMultilevel"/>
    <w:tmpl w:val="24AA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D731FC"/>
    <w:multiLevelType w:val="hybridMultilevel"/>
    <w:tmpl w:val="8D2A0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6F4584"/>
    <w:multiLevelType w:val="hybridMultilevel"/>
    <w:tmpl w:val="41E45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6000C8"/>
    <w:multiLevelType w:val="hybridMultilevel"/>
    <w:tmpl w:val="5E601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0B4B71"/>
    <w:multiLevelType w:val="hybridMultilevel"/>
    <w:tmpl w:val="40FEA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C2047E"/>
    <w:multiLevelType w:val="hybridMultilevel"/>
    <w:tmpl w:val="F6CE0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7D5424"/>
    <w:multiLevelType w:val="hybridMultilevel"/>
    <w:tmpl w:val="8494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6D557F"/>
    <w:multiLevelType w:val="hybridMultilevel"/>
    <w:tmpl w:val="78828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924A52"/>
    <w:multiLevelType w:val="hybridMultilevel"/>
    <w:tmpl w:val="D15E8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56480"/>
    <w:multiLevelType w:val="hybridMultilevel"/>
    <w:tmpl w:val="BDF05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8304C8"/>
    <w:multiLevelType w:val="hybridMultilevel"/>
    <w:tmpl w:val="4FCA6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4C02DF"/>
    <w:multiLevelType w:val="hybridMultilevel"/>
    <w:tmpl w:val="97225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D5272F"/>
    <w:multiLevelType w:val="hybridMultilevel"/>
    <w:tmpl w:val="E18A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5203CB"/>
    <w:multiLevelType w:val="hybridMultilevel"/>
    <w:tmpl w:val="7A9A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D24B4E"/>
    <w:multiLevelType w:val="hybridMultilevel"/>
    <w:tmpl w:val="E80E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0"/>
  </w:num>
  <w:num w:numId="4">
    <w:abstractNumId w:val="7"/>
  </w:num>
  <w:num w:numId="5">
    <w:abstractNumId w:val="11"/>
  </w:num>
  <w:num w:numId="6">
    <w:abstractNumId w:val="15"/>
  </w:num>
  <w:num w:numId="7">
    <w:abstractNumId w:val="9"/>
  </w:num>
  <w:num w:numId="8">
    <w:abstractNumId w:val="14"/>
  </w:num>
  <w:num w:numId="9">
    <w:abstractNumId w:val="12"/>
  </w:num>
  <w:num w:numId="10">
    <w:abstractNumId w:val="5"/>
  </w:num>
  <w:num w:numId="11">
    <w:abstractNumId w:val="0"/>
  </w:num>
  <w:num w:numId="12">
    <w:abstractNumId w:val="4"/>
  </w:num>
  <w:num w:numId="13">
    <w:abstractNumId w:val="18"/>
  </w:num>
  <w:num w:numId="14">
    <w:abstractNumId w:val="17"/>
  </w:num>
  <w:num w:numId="15">
    <w:abstractNumId w:val="6"/>
  </w:num>
  <w:num w:numId="16">
    <w:abstractNumId w:val="1"/>
  </w:num>
  <w:num w:numId="17">
    <w:abstractNumId w:val="16"/>
  </w:num>
  <w:num w:numId="18">
    <w:abstractNumId w:val="13"/>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hdrShapeDefaults>
    <o:shapedefaults v:ext="edit" spidmax="102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FC5"/>
    <w:rsid w:val="00096E85"/>
    <w:rsid w:val="000B3E4C"/>
    <w:rsid w:val="000C4FC1"/>
    <w:rsid w:val="000F3B96"/>
    <w:rsid w:val="001A5106"/>
    <w:rsid w:val="001B696A"/>
    <w:rsid w:val="001E6FC5"/>
    <w:rsid w:val="001E7611"/>
    <w:rsid w:val="0021207A"/>
    <w:rsid w:val="00226593"/>
    <w:rsid w:val="00276A78"/>
    <w:rsid w:val="002D483B"/>
    <w:rsid w:val="003559D5"/>
    <w:rsid w:val="004055BC"/>
    <w:rsid w:val="004C702B"/>
    <w:rsid w:val="00555961"/>
    <w:rsid w:val="005651F5"/>
    <w:rsid w:val="006C274C"/>
    <w:rsid w:val="00722FEA"/>
    <w:rsid w:val="007675AE"/>
    <w:rsid w:val="007827DF"/>
    <w:rsid w:val="00824AF6"/>
    <w:rsid w:val="00975E03"/>
    <w:rsid w:val="00A07C30"/>
    <w:rsid w:val="00A81B77"/>
    <w:rsid w:val="00B807AA"/>
    <w:rsid w:val="00B87EBC"/>
    <w:rsid w:val="00BF47F6"/>
    <w:rsid w:val="00C925E7"/>
    <w:rsid w:val="00D3732F"/>
    <w:rsid w:val="00DA4436"/>
    <w:rsid w:val="00E4123B"/>
    <w:rsid w:val="00F566E9"/>
    <w:rsid w:val="00F673A6"/>
    <w:rsid w:val="00FA4D0B"/>
    <w:rsid w:val="00FC2BF4"/>
    <w:rsid w:val="00FE0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B4B0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C5"/>
  </w:style>
  <w:style w:type="paragraph" w:styleId="Heading1">
    <w:name w:val="heading 1"/>
    <w:basedOn w:val="Normal"/>
    <w:next w:val="Normal"/>
    <w:link w:val="Heading1Char"/>
    <w:uiPriority w:val="9"/>
    <w:qFormat/>
    <w:rsid w:val="001E6FC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E6FC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FC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E6FC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E6F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6FC5"/>
    <w:pPr>
      <w:ind w:left="720"/>
      <w:contextualSpacing/>
    </w:pPr>
  </w:style>
  <w:style w:type="paragraph" w:styleId="BalloonText">
    <w:name w:val="Balloon Text"/>
    <w:basedOn w:val="Normal"/>
    <w:link w:val="BalloonTextChar"/>
    <w:uiPriority w:val="99"/>
    <w:semiHidden/>
    <w:unhideWhenUsed/>
    <w:rsid w:val="001E6F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FC5"/>
    <w:rPr>
      <w:rFonts w:ascii="Lucida Grande" w:hAnsi="Lucida Grande" w:cs="Lucida Grande"/>
      <w:sz w:val="18"/>
      <w:szCs w:val="18"/>
    </w:rPr>
  </w:style>
  <w:style w:type="character" w:styleId="Hyperlink">
    <w:name w:val="Hyperlink"/>
    <w:basedOn w:val="DefaultParagraphFont"/>
    <w:uiPriority w:val="99"/>
    <w:unhideWhenUsed/>
    <w:rsid w:val="00A07C30"/>
    <w:rPr>
      <w:color w:val="0000FF" w:themeColor="hyperlink"/>
      <w:u w:val="single"/>
    </w:rPr>
  </w:style>
  <w:style w:type="paragraph" w:styleId="Header">
    <w:name w:val="header"/>
    <w:basedOn w:val="Normal"/>
    <w:link w:val="HeaderChar"/>
    <w:uiPriority w:val="99"/>
    <w:unhideWhenUsed/>
    <w:rsid w:val="000B3E4C"/>
    <w:pPr>
      <w:tabs>
        <w:tab w:val="center" w:pos="4320"/>
        <w:tab w:val="right" w:pos="8640"/>
      </w:tabs>
    </w:pPr>
  </w:style>
  <w:style w:type="character" w:customStyle="1" w:styleId="HeaderChar">
    <w:name w:val="Header Char"/>
    <w:basedOn w:val="DefaultParagraphFont"/>
    <w:link w:val="Header"/>
    <w:uiPriority w:val="99"/>
    <w:rsid w:val="000B3E4C"/>
  </w:style>
  <w:style w:type="paragraph" w:styleId="Footer">
    <w:name w:val="footer"/>
    <w:basedOn w:val="Normal"/>
    <w:link w:val="FooterChar"/>
    <w:uiPriority w:val="99"/>
    <w:unhideWhenUsed/>
    <w:rsid w:val="000B3E4C"/>
    <w:pPr>
      <w:tabs>
        <w:tab w:val="center" w:pos="4320"/>
        <w:tab w:val="right" w:pos="8640"/>
      </w:tabs>
    </w:pPr>
  </w:style>
  <w:style w:type="character" w:customStyle="1" w:styleId="FooterChar">
    <w:name w:val="Footer Char"/>
    <w:basedOn w:val="DefaultParagraphFont"/>
    <w:link w:val="Footer"/>
    <w:uiPriority w:val="99"/>
    <w:rsid w:val="000B3E4C"/>
  </w:style>
  <w:style w:type="character" w:styleId="PageNumber">
    <w:name w:val="page number"/>
    <w:basedOn w:val="DefaultParagraphFont"/>
    <w:uiPriority w:val="99"/>
    <w:semiHidden/>
    <w:unhideWhenUsed/>
    <w:rsid w:val="000B3E4C"/>
  </w:style>
  <w:style w:type="paragraph" w:styleId="Subtitle">
    <w:name w:val="Subtitle"/>
    <w:basedOn w:val="Normal"/>
    <w:next w:val="Normal"/>
    <w:link w:val="SubtitleChar"/>
    <w:uiPriority w:val="11"/>
    <w:qFormat/>
    <w:rsid w:val="00BF47F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F47F6"/>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C5"/>
  </w:style>
  <w:style w:type="paragraph" w:styleId="Heading1">
    <w:name w:val="heading 1"/>
    <w:basedOn w:val="Normal"/>
    <w:next w:val="Normal"/>
    <w:link w:val="Heading1Char"/>
    <w:uiPriority w:val="9"/>
    <w:qFormat/>
    <w:rsid w:val="001E6FC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E6FC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FC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E6FC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E6F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6FC5"/>
    <w:pPr>
      <w:ind w:left="720"/>
      <w:contextualSpacing/>
    </w:pPr>
  </w:style>
  <w:style w:type="paragraph" w:styleId="BalloonText">
    <w:name w:val="Balloon Text"/>
    <w:basedOn w:val="Normal"/>
    <w:link w:val="BalloonTextChar"/>
    <w:uiPriority w:val="99"/>
    <w:semiHidden/>
    <w:unhideWhenUsed/>
    <w:rsid w:val="001E6F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FC5"/>
    <w:rPr>
      <w:rFonts w:ascii="Lucida Grande" w:hAnsi="Lucida Grande" w:cs="Lucida Grande"/>
      <w:sz w:val="18"/>
      <w:szCs w:val="18"/>
    </w:rPr>
  </w:style>
  <w:style w:type="character" w:styleId="Hyperlink">
    <w:name w:val="Hyperlink"/>
    <w:basedOn w:val="DefaultParagraphFont"/>
    <w:uiPriority w:val="99"/>
    <w:unhideWhenUsed/>
    <w:rsid w:val="00A07C30"/>
    <w:rPr>
      <w:color w:val="0000FF" w:themeColor="hyperlink"/>
      <w:u w:val="single"/>
    </w:rPr>
  </w:style>
  <w:style w:type="paragraph" w:styleId="Header">
    <w:name w:val="header"/>
    <w:basedOn w:val="Normal"/>
    <w:link w:val="HeaderChar"/>
    <w:uiPriority w:val="99"/>
    <w:unhideWhenUsed/>
    <w:rsid w:val="000B3E4C"/>
    <w:pPr>
      <w:tabs>
        <w:tab w:val="center" w:pos="4320"/>
        <w:tab w:val="right" w:pos="8640"/>
      </w:tabs>
    </w:pPr>
  </w:style>
  <w:style w:type="character" w:customStyle="1" w:styleId="HeaderChar">
    <w:name w:val="Header Char"/>
    <w:basedOn w:val="DefaultParagraphFont"/>
    <w:link w:val="Header"/>
    <w:uiPriority w:val="99"/>
    <w:rsid w:val="000B3E4C"/>
  </w:style>
  <w:style w:type="paragraph" w:styleId="Footer">
    <w:name w:val="footer"/>
    <w:basedOn w:val="Normal"/>
    <w:link w:val="FooterChar"/>
    <w:uiPriority w:val="99"/>
    <w:unhideWhenUsed/>
    <w:rsid w:val="000B3E4C"/>
    <w:pPr>
      <w:tabs>
        <w:tab w:val="center" w:pos="4320"/>
        <w:tab w:val="right" w:pos="8640"/>
      </w:tabs>
    </w:pPr>
  </w:style>
  <w:style w:type="character" w:customStyle="1" w:styleId="FooterChar">
    <w:name w:val="Footer Char"/>
    <w:basedOn w:val="DefaultParagraphFont"/>
    <w:link w:val="Footer"/>
    <w:uiPriority w:val="99"/>
    <w:rsid w:val="000B3E4C"/>
  </w:style>
  <w:style w:type="character" w:styleId="PageNumber">
    <w:name w:val="page number"/>
    <w:basedOn w:val="DefaultParagraphFont"/>
    <w:uiPriority w:val="99"/>
    <w:semiHidden/>
    <w:unhideWhenUsed/>
    <w:rsid w:val="000B3E4C"/>
  </w:style>
  <w:style w:type="paragraph" w:styleId="Subtitle">
    <w:name w:val="Subtitle"/>
    <w:basedOn w:val="Normal"/>
    <w:next w:val="Normal"/>
    <w:link w:val="SubtitleChar"/>
    <w:uiPriority w:val="11"/>
    <w:qFormat/>
    <w:rsid w:val="00BF47F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F47F6"/>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bit.ly/2pXHdtA" TargetMode="External"/><Relationship Id="rId18" Type="http://schemas.openxmlformats.org/officeDocument/2006/relationships/hyperlink" Target="http://bit.ly/2qVMFuu" TargetMode="External"/><Relationship Id="rId19" Type="http://schemas.openxmlformats.org/officeDocument/2006/relationships/image" Target="media/image10.png"/><Relationship Id="rId63" Type="http://schemas.openxmlformats.org/officeDocument/2006/relationships/footer" Target="footer2.xml"/><Relationship Id="rId64" Type="http://schemas.openxmlformats.org/officeDocument/2006/relationships/header" Target="header3.xml"/><Relationship Id="rId65" Type="http://schemas.openxmlformats.org/officeDocument/2006/relationships/footer" Target="footer3.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bit.ly/2gLq8QK" TargetMode="External"/><Relationship Id="rId51" Type="http://schemas.openxmlformats.org/officeDocument/2006/relationships/hyperlink" Target="http://bit.ly/2qjS9zl" TargetMode="External"/><Relationship Id="rId52" Type="http://schemas.openxmlformats.org/officeDocument/2006/relationships/hyperlink" Target="http://bit.ly/2rZ5vRS" TargetMode="External"/><Relationship Id="rId53" Type="http://schemas.openxmlformats.org/officeDocument/2006/relationships/hyperlink" Target="http://bit.ly/2qk1vLv" TargetMode="External"/><Relationship Id="rId54" Type="http://schemas.openxmlformats.org/officeDocument/2006/relationships/hyperlink" Target="https://sealevel.nasa.gov/glossary" TargetMode="External"/><Relationship Id="rId55" Type="http://schemas.openxmlformats.org/officeDocument/2006/relationships/hyperlink" Target="http://bit.ly/2rUoE8i" TargetMode="External"/><Relationship Id="rId56" Type="http://schemas.openxmlformats.org/officeDocument/2006/relationships/hyperlink" Target="http://bit.ly/2ovUTNe" TargetMode="External"/><Relationship Id="rId57" Type="http://schemas.openxmlformats.org/officeDocument/2006/relationships/hyperlink" Target="http://bit.ly/2vnlhsz" TargetMode="External"/><Relationship Id="rId58" Type="http://schemas.openxmlformats.org/officeDocument/2006/relationships/image" Target="media/image16.jpg"/><Relationship Id="rId59" Type="http://schemas.openxmlformats.org/officeDocument/2006/relationships/image" Target="media/image17.jpg"/><Relationship Id="rId40" Type="http://schemas.openxmlformats.org/officeDocument/2006/relationships/hyperlink" Target="http://bit.ly/2rUoE8i" TargetMode="External"/><Relationship Id="rId41" Type="http://schemas.openxmlformats.org/officeDocument/2006/relationships/hyperlink" Target="http://bit.ly/2rZ5vRS" TargetMode="External"/><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hyperlink" Target="http://bit.ly/2vnlhsz" TargetMode="External"/><Relationship Id="rId46" Type="http://schemas.openxmlformats.org/officeDocument/2006/relationships/hyperlink" Target="http://on.natgeo.com/2khiJGv" TargetMode="External"/><Relationship Id="rId47" Type="http://schemas.openxmlformats.org/officeDocument/2006/relationships/hyperlink" Target="http://bit.ly/2ovUTNe" TargetMode="External"/><Relationship Id="rId48" Type="http://schemas.openxmlformats.org/officeDocument/2006/relationships/hyperlink" Target="http://bit.ly/2vDnYWa" TargetMode="External"/><Relationship Id="rId49" Type="http://schemas.openxmlformats.org/officeDocument/2006/relationships/hyperlink" Target="http://on.natgeo.com/2khiJGv"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30" Type="http://schemas.openxmlformats.org/officeDocument/2006/relationships/hyperlink" Target="https://earth.nullschool.net/" TargetMode="External"/><Relationship Id="rId31" Type="http://schemas.openxmlformats.org/officeDocument/2006/relationships/hyperlink" Target="https://earth.nullschool.net/" TargetMode="External"/><Relationship Id="rId32" Type="http://schemas.openxmlformats.org/officeDocument/2006/relationships/hyperlink" Target="http://educationalpassages.com/active-boat-map/" TargetMode="External"/><Relationship Id="rId33" Type="http://schemas.openxmlformats.org/officeDocument/2006/relationships/hyperlink" Target="https://earth.nullschool.net/" TargetMode="External"/><Relationship Id="rId34" Type="http://schemas.openxmlformats.org/officeDocument/2006/relationships/image" Target="media/image11.png"/><Relationship Id="rId35" Type="http://schemas.openxmlformats.org/officeDocument/2006/relationships/hyperlink" Target="http://bit.ly/2q2BTTR" TargetMode="External"/><Relationship Id="rId36" Type="http://schemas.openxmlformats.org/officeDocument/2006/relationships/hyperlink" Target="http://bit.ly/2dSyORu" TargetMode="External"/><Relationship Id="rId37" Type="http://schemas.openxmlformats.org/officeDocument/2006/relationships/image" Target="media/image12.png"/><Relationship Id="rId38" Type="http://schemas.openxmlformats.org/officeDocument/2006/relationships/hyperlink" Target="http://bit.ly/2qjS9zl" TargetMode="External"/><Relationship Id="rId39" Type="http://schemas.openxmlformats.org/officeDocument/2006/relationships/hyperlink" Target="http://bit.ly/2qk1vLv" TargetMode="External"/><Relationship Id="rId20" Type="http://schemas.openxmlformats.org/officeDocument/2006/relationships/hyperlink" Target="http://bit.ly/2pZOKsc" TargetMode="External"/><Relationship Id="rId21" Type="http://schemas.openxmlformats.org/officeDocument/2006/relationships/hyperlink" Target="http://bit.ly/2pXHdtA" TargetMode="External"/><Relationship Id="rId22" Type="http://schemas.openxmlformats.org/officeDocument/2006/relationships/hyperlink" Target="http://bit.ly/2pZOKsc" TargetMode="External"/><Relationship Id="rId23" Type="http://schemas.openxmlformats.org/officeDocument/2006/relationships/hyperlink" Target="http://bit.ly/2qVMFuu" TargetMode="External"/><Relationship Id="rId24" Type="http://schemas.openxmlformats.org/officeDocument/2006/relationships/hyperlink" Target="https://earth.nullschool.net/" TargetMode="External"/><Relationship Id="rId25" Type="http://schemas.openxmlformats.org/officeDocument/2006/relationships/hyperlink" Target="https://earth.nullschool.net/" TargetMode="External"/><Relationship Id="rId26" Type="http://schemas.openxmlformats.org/officeDocument/2006/relationships/hyperlink" Target="http://educationalpassages.com/active-boat-map/" TargetMode="External"/><Relationship Id="rId27" Type="http://schemas.openxmlformats.org/officeDocument/2006/relationships/hyperlink" Target="https://earth.nullschool.net/" TargetMode="External"/><Relationship Id="rId28" Type="http://schemas.openxmlformats.org/officeDocument/2006/relationships/hyperlink" Target="https://earth.nullschool.net/" TargetMode="External"/><Relationship Id="rId29" Type="http://schemas.openxmlformats.org/officeDocument/2006/relationships/hyperlink" Target="https://earth.nullschool.net/" TargetMode="External"/><Relationship Id="rId60" Type="http://schemas.openxmlformats.org/officeDocument/2006/relationships/header" Target="header1.xml"/><Relationship Id="rId61" Type="http://schemas.openxmlformats.org/officeDocument/2006/relationships/header" Target="header2.xml"/><Relationship Id="rId62"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6212</Words>
  <Characters>35413</Characters>
  <Application>Microsoft Macintosh Word</Application>
  <DocSecurity>0</DocSecurity>
  <Lines>295</Lines>
  <Paragraphs>83</Paragraphs>
  <ScaleCrop>false</ScaleCrop>
  <Company>CES</Company>
  <LinksUpToDate>false</LinksUpToDate>
  <CharactersWithSpaces>41542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Intern</cp:lastModifiedBy>
  <cp:revision>3</cp:revision>
  <cp:lastPrinted>2017-07-25T17:14:00Z</cp:lastPrinted>
  <dcterms:created xsi:type="dcterms:W3CDTF">2017-07-25T17:14:00Z</dcterms:created>
  <dcterms:modified xsi:type="dcterms:W3CDTF">2017-07-25T17:14:00Z</dcterms:modified>
</cp:coreProperties>
</file>